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7265"/>
      </w:tblGrid>
      <w:tr w:rsidR="00437B31" w:rsidRPr="0053269F" w14:paraId="4AD86C0F" w14:textId="77777777" w:rsidTr="00437B31">
        <w:tc>
          <w:tcPr>
            <w:tcW w:w="1226" w:type="pct"/>
          </w:tcPr>
          <w:p w14:paraId="26511F05" w14:textId="77777777" w:rsidR="00437B31" w:rsidRPr="0053269F" w:rsidRDefault="00E45976">
            <w:pPr>
              <w:rPr>
                <w:rFonts w:cs="Arial"/>
              </w:rPr>
            </w:pPr>
            <w:r w:rsidRPr="006F3048">
              <w:rPr>
                <w:noProof/>
                <w:lang w:eastAsia="en-GB"/>
              </w:rPr>
              <w:drawing>
                <wp:inline distT="0" distB="0" distL="0" distR="0" wp14:anchorId="3492B507" wp14:editId="7B379027">
                  <wp:extent cx="1998921" cy="1187387"/>
                  <wp:effectExtent l="0" t="0" r="1905" b="0"/>
                  <wp:docPr id="1" name="Picture 1" descr="C:\Users\57162\AppData\Local\Microsoft\Windows\Temporary Internet Files\Content.Outlook\I8DKG1DW\Working_together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7162\AppData\Local\Microsoft\Windows\Temporary Internet Files\Content.Outlook\I8DKG1DW\Working_together_logo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5300" cy="1203057"/>
                          </a:xfrm>
                          <a:prstGeom prst="rect">
                            <a:avLst/>
                          </a:prstGeom>
                          <a:noFill/>
                          <a:ln>
                            <a:noFill/>
                          </a:ln>
                        </pic:spPr>
                      </pic:pic>
                    </a:graphicData>
                  </a:graphic>
                </wp:inline>
              </w:drawing>
            </w:r>
          </w:p>
        </w:tc>
        <w:tc>
          <w:tcPr>
            <w:tcW w:w="3774" w:type="pct"/>
            <w:vAlign w:val="center"/>
          </w:tcPr>
          <w:sdt>
            <w:sdtPr>
              <w:rPr>
                <w:rFonts w:cs="Arial"/>
                <w:b/>
                <w:sz w:val="32"/>
                <w:szCs w:val="32"/>
              </w:rPr>
              <w:id w:val="1598090"/>
              <w:placeholder>
                <w:docPart w:val="A8CEAC6D904B4756A913EF6F29D64C11"/>
              </w:placeholder>
              <w:dropDownList>
                <w:listItem w:value="Choose an item."/>
                <w:listItem w:displayText="DORSET POLICE" w:value="DORSET POLICE"/>
                <w:listItem w:displayText="DEVON &amp; CORNWALL POLICE" w:value="DEVON &amp; CORNWALL POLICE"/>
              </w:dropDownList>
            </w:sdtPr>
            <w:sdtEndPr/>
            <w:sdtContent>
              <w:p w14:paraId="111FDA69" w14:textId="77777777" w:rsidR="00437B31" w:rsidRPr="0053269F" w:rsidRDefault="00503AE7" w:rsidP="00437B31">
                <w:pPr>
                  <w:jc w:val="center"/>
                  <w:rPr>
                    <w:rFonts w:cs="Arial"/>
                    <w:b/>
                    <w:sz w:val="32"/>
                    <w:szCs w:val="32"/>
                  </w:rPr>
                </w:pPr>
                <w:r>
                  <w:rPr>
                    <w:rFonts w:cs="Arial"/>
                    <w:b/>
                    <w:sz w:val="32"/>
                    <w:szCs w:val="32"/>
                  </w:rPr>
                  <w:t>DEVON &amp; CORNWALL POLICE</w:t>
                </w:r>
              </w:p>
            </w:sdtContent>
          </w:sdt>
          <w:p w14:paraId="0E0AAE96" w14:textId="77777777" w:rsidR="00437B31" w:rsidRPr="0053269F" w:rsidRDefault="00C83979" w:rsidP="00403901">
            <w:pPr>
              <w:jc w:val="center"/>
              <w:rPr>
                <w:rFonts w:cs="Arial"/>
                <w:color w:val="FF0000"/>
                <w:sz w:val="28"/>
              </w:rPr>
            </w:pPr>
            <w:r>
              <w:rPr>
                <w:rFonts w:cs="Arial"/>
                <w:sz w:val="32"/>
                <w:szCs w:val="32"/>
              </w:rPr>
              <w:t xml:space="preserve"> </w:t>
            </w:r>
            <w:r w:rsidR="005651CB">
              <w:rPr>
                <w:rFonts w:cs="Arial"/>
                <w:sz w:val="32"/>
                <w:szCs w:val="32"/>
              </w:rPr>
              <w:t xml:space="preserve"> </w:t>
            </w:r>
          </w:p>
        </w:tc>
      </w:tr>
    </w:tbl>
    <w:p w14:paraId="6BB664CC" w14:textId="77777777" w:rsidR="00BE4DD9" w:rsidRPr="0053269F" w:rsidRDefault="00BE4DD9">
      <w:pPr>
        <w:rPr>
          <w:rFonts w:cs="Arial"/>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4" w:type="dxa"/>
          <w:left w:w="24" w:type="dxa"/>
          <w:bottom w:w="24" w:type="dxa"/>
          <w:right w:w="24" w:type="dxa"/>
        </w:tblCellMar>
        <w:tblLook w:val="04A0" w:firstRow="1" w:lastRow="0" w:firstColumn="1" w:lastColumn="0" w:noHBand="0" w:noVBand="1"/>
        <w:tblCaption w:val="Interal"/>
      </w:tblPr>
      <w:tblGrid>
        <w:gridCol w:w="1839"/>
        <w:gridCol w:w="8782"/>
      </w:tblGrid>
      <w:tr w:rsidR="00437B31" w:rsidRPr="0053269F" w14:paraId="52146FE3" w14:textId="77777777" w:rsidTr="00364128">
        <w:trPr>
          <w:trHeight w:val="397"/>
          <w:tblCellSpacing w:w="15" w:type="dxa"/>
        </w:trPr>
        <w:tc>
          <w:tcPr>
            <w:tcW w:w="845" w:type="pct"/>
            <w:noWrap/>
            <w:vAlign w:val="center"/>
            <w:hideMark/>
          </w:tcPr>
          <w:p w14:paraId="4F45CEC9" w14:textId="77777777" w:rsidR="00437B31" w:rsidRPr="0053269F" w:rsidRDefault="00437B31" w:rsidP="00403901">
            <w:pPr>
              <w:rPr>
                <w:rFonts w:cs="Arial"/>
                <w:color w:val="000000" w:themeColor="text1"/>
                <w:szCs w:val="24"/>
                <w:lang w:eastAsia="en-GB"/>
              </w:rPr>
            </w:pPr>
            <w:r w:rsidRPr="0053269F">
              <w:rPr>
                <w:rFonts w:cs="Arial"/>
                <w:color w:val="000000" w:themeColor="text1"/>
                <w:szCs w:val="24"/>
                <w:lang w:eastAsia="en-GB"/>
              </w:rPr>
              <w:t>Job Title:</w:t>
            </w:r>
          </w:p>
        </w:tc>
        <w:tc>
          <w:tcPr>
            <w:tcW w:w="4113" w:type="pct"/>
            <w:vAlign w:val="center"/>
            <w:hideMark/>
          </w:tcPr>
          <w:p w14:paraId="441AC56B" w14:textId="34578E06" w:rsidR="00437B31" w:rsidRPr="0053269F" w:rsidRDefault="00EF6022" w:rsidP="00C83979">
            <w:pPr>
              <w:spacing w:line="312" w:lineRule="atLeast"/>
              <w:rPr>
                <w:rFonts w:cs="Arial"/>
                <w:color w:val="000000" w:themeColor="text1"/>
                <w:szCs w:val="24"/>
                <w:lang w:eastAsia="en-GB"/>
              </w:rPr>
            </w:pPr>
            <w:r>
              <w:rPr>
                <w:szCs w:val="24"/>
                <w:lang w:eastAsia="en-GB"/>
              </w:rPr>
              <w:t>P</w:t>
            </w:r>
            <w:r w:rsidR="00975F6A">
              <w:rPr>
                <w:szCs w:val="24"/>
                <w:lang w:eastAsia="en-GB"/>
              </w:rPr>
              <w:t xml:space="preserve">olice </w:t>
            </w:r>
            <w:r>
              <w:rPr>
                <w:szCs w:val="24"/>
                <w:lang w:eastAsia="en-GB"/>
              </w:rPr>
              <w:t>C</w:t>
            </w:r>
            <w:r w:rsidR="00975F6A">
              <w:rPr>
                <w:szCs w:val="24"/>
                <w:lang w:eastAsia="en-GB"/>
              </w:rPr>
              <w:t>onstable</w:t>
            </w:r>
            <w:r w:rsidR="00C83979">
              <w:rPr>
                <w:szCs w:val="24"/>
                <w:lang w:eastAsia="en-GB"/>
              </w:rPr>
              <w:t xml:space="preserve"> </w:t>
            </w:r>
            <w:r w:rsidR="00085E0B">
              <w:rPr>
                <w:szCs w:val="24"/>
                <w:lang w:eastAsia="en-GB"/>
              </w:rPr>
              <w:t xml:space="preserve">Police </w:t>
            </w:r>
            <w:r w:rsidR="00AF4C80">
              <w:rPr>
                <w:szCs w:val="24"/>
                <w:lang w:eastAsia="en-GB"/>
              </w:rPr>
              <w:t>Driving Instructor</w:t>
            </w:r>
          </w:p>
        </w:tc>
      </w:tr>
      <w:tr w:rsidR="00364128" w:rsidRPr="0053269F" w14:paraId="2B263C0D" w14:textId="77777777" w:rsidTr="00364128">
        <w:trPr>
          <w:trHeight w:val="397"/>
          <w:tblCellSpacing w:w="15" w:type="dxa"/>
        </w:trPr>
        <w:tc>
          <w:tcPr>
            <w:tcW w:w="845" w:type="pct"/>
            <w:noWrap/>
            <w:vAlign w:val="center"/>
            <w:hideMark/>
          </w:tcPr>
          <w:p w14:paraId="75154562" w14:textId="77777777" w:rsidR="00364128" w:rsidRPr="0053269F" w:rsidRDefault="00364128" w:rsidP="00403901">
            <w:pPr>
              <w:rPr>
                <w:rFonts w:cs="Arial"/>
                <w:color w:val="000000" w:themeColor="text1"/>
                <w:szCs w:val="24"/>
                <w:lang w:eastAsia="en-GB"/>
              </w:rPr>
            </w:pPr>
            <w:r w:rsidRPr="0053269F">
              <w:rPr>
                <w:rFonts w:cs="Arial"/>
                <w:color w:val="000000" w:themeColor="text1"/>
                <w:szCs w:val="24"/>
                <w:lang w:eastAsia="en-GB"/>
              </w:rPr>
              <w:t>Job Type:</w:t>
            </w:r>
          </w:p>
        </w:tc>
        <w:tc>
          <w:tcPr>
            <w:tcW w:w="4113" w:type="pct"/>
            <w:vAlign w:val="center"/>
            <w:hideMark/>
          </w:tcPr>
          <w:p w14:paraId="6D4FD834" w14:textId="568DD02E" w:rsidR="00364128" w:rsidRPr="0053269F" w:rsidRDefault="00364128" w:rsidP="00403901">
            <w:pPr>
              <w:spacing w:line="312" w:lineRule="atLeast"/>
              <w:rPr>
                <w:rFonts w:cs="Arial"/>
                <w:color w:val="000000" w:themeColor="text1"/>
                <w:szCs w:val="24"/>
                <w:lang w:eastAsia="en-GB"/>
              </w:rPr>
            </w:pPr>
            <w:sdt>
              <w:sdtPr>
                <w:rPr>
                  <w:rFonts w:cs="Arial"/>
                  <w:color w:val="000000"/>
                  <w:szCs w:val="24"/>
                  <w:lang w:eastAsia="en-GB"/>
                </w:rPr>
                <w:id w:val="1598096"/>
                <w:placeholder>
                  <w:docPart w:val="9890EC5FDBC94F9D834C065D88E14DDF"/>
                </w:placeholder>
                <w:dropDownList>
                  <w:listItem w:value="Choose an item."/>
                  <w:listItem w:displayText="Permanent" w:value="Permanent"/>
                  <w:listItem w:displayText="Temporary Promotion" w:value="Temporary Promotion"/>
                  <w:listItem w:displayText="Temporary" w:value="Temporary"/>
                </w:dropDownList>
              </w:sdtPr>
              <w:sdtContent>
                <w:r>
                  <w:rPr>
                    <w:rFonts w:cs="Arial"/>
                    <w:color w:val="000000"/>
                    <w:szCs w:val="24"/>
                    <w:lang w:eastAsia="en-GB"/>
                  </w:rPr>
                  <w:t>Permanent</w:t>
                </w:r>
              </w:sdtContent>
            </w:sdt>
          </w:p>
        </w:tc>
      </w:tr>
      <w:tr w:rsidR="00437B31" w:rsidRPr="0053269F" w14:paraId="799933DE" w14:textId="77777777" w:rsidTr="00364128">
        <w:trPr>
          <w:trHeight w:val="31"/>
          <w:tblCellSpacing w:w="15" w:type="dxa"/>
        </w:trPr>
        <w:tc>
          <w:tcPr>
            <w:tcW w:w="845" w:type="pct"/>
            <w:noWrap/>
            <w:vAlign w:val="center"/>
            <w:hideMark/>
          </w:tcPr>
          <w:p w14:paraId="02CCF8E3" w14:textId="77777777" w:rsidR="00437B31" w:rsidRPr="0053269F" w:rsidRDefault="00437B31" w:rsidP="00403901">
            <w:pPr>
              <w:rPr>
                <w:rFonts w:cs="Arial"/>
                <w:color w:val="000000" w:themeColor="text1"/>
                <w:szCs w:val="24"/>
                <w:lang w:eastAsia="en-GB"/>
              </w:rPr>
            </w:pPr>
            <w:r w:rsidRPr="0053269F">
              <w:rPr>
                <w:rFonts w:cs="Arial"/>
                <w:color w:val="000000" w:themeColor="text1"/>
                <w:szCs w:val="24"/>
                <w:lang w:eastAsia="en-GB"/>
              </w:rPr>
              <w:t>Number of Hours:</w:t>
            </w:r>
          </w:p>
        </w:tc>
        <w:tc>
          <w:tcPr>
            <w:tcW w:w="4113" w:type="pct"/>
            <w:vAlign w:val="center"/>
            <w:hideMark/>
          </w:tcPr>
          <w:p w14:paraId="0C74D843" w14:textId="77777777" w:rsidR="00437B31" w:rsidRPr="0053269F" w:rsidRDefault="00AF4C80" w:rsidP="00113C9D">
            <w:pPr>
              <w:spacing w:line="312" w:lineRule="atLeast"/>
              <w:rPr>
                <w:rFonts w:cs="Arial"/>
                <w:color w:val="000000" w:themeColor="text1"/>
                <w:szCs w:val="24"/>
                <w:lang w:eastAsia="en-GB"/>
              </w:rPr>
            </w:pPr>
            <w:r>
              <w:rPr>
                <w:rFonts w:cs="Arial"/>
                <w:color w:val="000000" w:themeColor="text1"/>
                <w:szCs w:val="24"/>
                <w:lang w:eastAsia="en-GB"/>
              </w:rPr>
              <w:t>40</w:t>
            </w:r>
          </w:p>
        </w:tc>
      </w:tr>
      <w:tr w:rsidR="00437B31" w:rsidRPr="0053269F" w14:paraId="6A636686" w14:textId="77777777" w:rsidTr="00364128">
        <w:trPr>
          <w:trHeight w:val="397"/>
          <w:tblCellSpacing w:w="15" w:type="dxa"/>
        </w:trPr>
        <w:tc>
          <w:tcPr>
            <w:tcW w:w="845" w:type="pct"/>
            <w:noWrap/>
            <w:vAlign w:val="center"/>
            <w:hideMark/>
          </w:tcPr>
          <w:p w14:paraId="0567BEF5" w14:textId="77777777" w:rsidR="00437B31" w:rsidRPr="0053269F" w:rsidRDefault="00437B31" w:rsidP="00403901">
            <w:pPr>
              <w:rPr>
                <w:rFonts w:cs="Arial"/>
                <w:color w:val="000000" w:themeColor="text1"/>
                <w:szCs w:val="24"/>
                <w:lang w:eastAsia="en-GB"/>
              </w:rPr>
            </w:pPr>
            <w:r w:rsidRPr="0053269F">
              <w:rPr>
                <w:rFonts w:cs="Arial"/>
                <w:color w:val="000000" w:themeColor="text1"/>
                <w:szCs w:val="24"/>
                <w:lang w:eastAsia="en-GB"/>
              </w:rPr>
              <w:t>Post Number:</w:t>
            </w:r>
          </w:p>
        </w:tc>
        <w:tc>
          <w:tcPr>
            <w:tcW w:w="4113" w:type="pct"/>
            <w:vAlign w:val="center"/>
            <w:hideMark/>
          </w:tcPr>
          <w:p w14:paraId="7815762C" w14:textId="32B4F80E" w:rsidR="00437B31" w:rsidRPr="0053269F" w:rsidRDefault="009375F4" w:rsidP="00C83979">
            <w:pPr>
              <w:spacing w:line="312" w:lineRule="atLeast"/>
              <w:rPr>
                <w:rFonts w:cs="Arial"/>
                <w:color w:val="000000"/>
                <w:szCs w:val="24"/>
                <w:lang w:eastAsia="en-GB"/>
              </w:rPr>
            </w:pPr>
            <w:r>
              <w:rPr>
                <w:rFonts w:cs="Arial"/>
                <w:color w:val="000000"/>
                <w:szCs w:val="24"/>
                <w:lang w:eastAsia="en-GB"/>
              </w:rPr>
              <w:t>P3897</w:t>
            </w:r>
          </w:p>
        </w:tc>
      </w:tr>
      <w:tr w:rsidR="00025322" w:rsidRPr="0053269F" w14:paraId="734363F1" w14:textId="77777777" w:rsidTr="00364128">
        <w:trPr>
          <w:trHeight w:val="397"/>
          <w:tblCellSpacing w:w="15" w:type="dxa"/>
        </w:trPr>
        <w:tc>
          <w:tcPr>
            <w:tcW w:w="845" w:type="pct"/>
            <w:noWrap/>
            <w:vAlign w:val="center"/>
          </w:tcPr>
          <w:p w14:paraId="02611C4B" w14:textId="77777777" w:rsidR="00025322" w:rsidRPr="0053269F" w:rsidRDefault="00025322" w:rsidP="00403901">
            <w:pPr>
              <w:rPr>
                <w:rFonts w:cs="Arial"/>
                <w:color w:val="000000" w:themeColor="text1"/>
                <w:szCs w:val="24"/>
                <w:lang w:eastAsia="en-GB"/>
              </w:rPr>
            </w:pPr>
            <w:r w:rsidRPr="0053269F">
              <w:rPr>
                <w:rFonts w:cs="Arial"/>
                <w:color w:val="000000" w:themeColor="text1"/>
                <w:szCs w:val="24"/>
                <w:lang w:eastAsia="en-GB"/>
              </w:rPr>
              <w:t>Based at:</w:t>
            </w:r>
          </w:p>
        </w:tc>
        <w:tc>
          <w:tcPr>
            <w:tcW w:w="4113" w:type="pct"/>
            <w:vAlign w:val="center"/>
          </w:tcPr>
          <w:p w14:paraId="62871527" w14:textId="2B0A36F0" w:rsidR="00025322" w:rsidRPr="0053269F" w:rsidRDefault="004E64F9" w:rsidP="00C83979">
            <w:pPr>
              <w:spacing w:line="312" w:lineRule="atLeast"/>
              <w:ind w:right="141"/>
              <w:rPr>
                <w:rFonts w:cs="Arial"/>
                <w:color w:val="000000"/>
                <w:szCs w:val="24"/>
                <w:lang w:eastAsia="en-GB"/>
              </w:rPr>
            </w:pPr>
            <w:r>
              <w:rPr>
                <w:rFonts w:cs="Arial"/>
                <w:color w:val="000000"/>
                <w:szCs w:val="24"/>
                <w:lang w:eastAsia="en-GB"/>
              </w:rPr>
              <w:t>Force</w:t>
            </w:r>
            <w:r w:rsidR="00C05B0C">
              <w:rPr>
                <w:rFonts w:cs="Arial"/>
                <w:color w:val="000000"/>
                <w:szCs w:val="24"/>
                <w:lang w:eastAsia="en-GB"/>
              </w:rPr>
              <w:t xml:space="preserve"> </w:t>
            </w:r>
            <w:r>
              <w:rPr>
                <w:rFonts w:cs="Arial"/>
                <w:color w:val="000000"/>
                <w:szCs w:val="24"/>
                <w:lang w:eastAsia="en-GB"/>
              </w:rPr>
              <w:t>wide (</w:t>
            </w:r>
            <w:r w:rsidR="0095061F">
              <w:rPr>
                <w:rFonts w:cs="Arial"/>
                <w:color w:val="000000"/>
                <w:szCs w:val="24"/>
                <w:lang w:eastAsia="en-GB"/>
              </w:rPr>
              <w:t xml:space="preserve">Bodmin / </w:t>
            </w:r>
            <w:r w:rsidR="000B2595">
              <w:rPr>
                <w:rFonts w:cs="Arial"/>
                <w:color w:val="000000"/>
                <w:szCs w:val="24"/>
                <w:lang w:eastAsia="en-GB"/>
              </w:rPr>
              <w:t xml:space="preserve">Plymouth </w:t>
            </w:r>
            <w:r w:rsidR="00312841">
              <w:rPr>
                <w:rFonts w:cs="Arial"/>
                <w:color w:val="000000"/>
                <w:szCs w:val="24"/>
                <w:lang w:eastAsia="en-GB"/>
              </w:rPr>
              <w:t>/</w:t>
            </w:r>
            <w:r w:rsidR="000B2595">
              <w:rPr>
                <w:rFonts w:cs="Arial"/>
                <w:color w:val="000000"/>
                <w:szCs w:val="24"/>
                <w:lang w:eastAsia="en-GB"/>
              </w:rPr>
              <w:t xml:space="preserve"> Exeter</w:t>
            </w:r>
            <w:r>
              <w:rPr>
                <w:rFonts w:cs="Arial"/>
                <w:color w:val="000000"/>
                <w:szCs w:val="24"/>
                <w:lang w:eastAsia="en-GB"/>
              </w:rPr>
              <w:t>)</w:t>
            </w:r>
          </w:p>
        </w:tc>
      </w:tr>
      <w:tr w:rsidR="00437B31" w:rsidRPr="00403901" w14:paraId="4382EC55" w14:textId="77777777" w:rsidTr="00364128">
        <w:trPr>
          <w:trHeight w:val="2119"/>
          <w:tblCellSpacing w:w="15" w:type="dxa"/>
        </w:trPr>
        <w:tc>
          <w:tcPr>
            <w:tcW w:w="845" w:type="pct"/>
            <w:noWrap/>
            <w:vAlign w:val="center"/>
            <w:hideMark/>
          </w:tcPr>
          <w:p w14:paraId="7B5DFF2C" w14:textId="77777777" w:rsidR="00437B31" w:rsidRPr="00025322" w:rsidRDefault="00364128" w:rsidP="00403901">
            <w:pPr>
              <w:rPr>
                <w:rFonts w:cs="Arial"/>
                <w:color w:val="000000" w:themeColor="text1"/>
                <w:szCs w:val="24"/>
                <w:lang w:eastAsia="en-GB"/>
              </w:rPr>
            </w:pPr>
            <w:sdt>
              <w:sdtPr>
                <w:rPr>
                  <w:rFonts w:cs="Arial"/>
                  <w:color w:val="000000" w:themeColor="text1"/>
                  <w:szCs w:val="24"/>
                  <w:lang w:eastAsia="en-GB"/>
                </w:rPr>
                <w:id w:val="1598133"/>
                <w:placeholder>
                  <w:docPart w:val="A8CEAC6D904B4756A913EF6F29D64C11"/>
                </w:placeholder>
                <w:dropDownList>
                  <w:listItem w:value="Choose an item."/>
                  <w:listItem w:displayText="Brief Purpose:" w:value="Brief Purpose:"/>
                  <w:listItem w:displayText="Principal Responsibility:" w:value="Principal Responsibility:"/>
                </w:dropDownList>
              </w:sdtPr>
              <w:sdtEndPr/>
              <w:sdtContent>
                <w:r w:rsidR="00860958">
                  <w:rPr>
                    <w:rFonts w:cs="Arial"/>
                    <w:color w:val="000000" w:themeColor="text1"/>
                    <w:szCs w:val="24"/>
                    <w:lang w:eastAsia="en-GB"/>
                  </w:rPr>
                  <w:t>Principal Responsibility:</w:t>
                </w:r>
              </w:sdtContent>
            </w:sdt>
          </w:p>
        </w:tc>
        <w:tc>
          <w:tcPr>
            <w:tcW w:w="4113" w:type="pct"/>
            <w:vAlign w:val="center"/>
            <w:hideMark/>
          </w:tcPr>
          <w:p w14:paraId="6013271B" w14:textId="2C37B547" w:rsidR="00EF6022" w:rsidRPr="00EF6022" w:rsidRDefault="00EF6022" w:rsidP="00EF6022">
            <w:pPr>
              <w:rPr>
                <w:rFonts w:cs="Arial"/>
                <w:szCs w:val="24"/>
              </w:rPr>
            </w:pPr>
            <w:r w:rsidRPr="00EF6022">
              <w:rPr>
                <w:rFonts w:cs="Arial"/>
                <w:szCs w:val="24"/>
              </w:rPr>
              <w:t xml:space="preserve">The delivery of core and specialist driver training as </w:t>
            </w:r>
            <w:r w:rsidR="000B2595">
              <w:rPr>
                <w:rFonts w:cs="Arial"/>
                <w:szCs w:val="24"/>
              </w:rPr>
              <w:t xml:space="preserve">prescribed </w:t>
            </w:r>
            <w:r w:rsidRPr="00EF6022">
              <w:rPr>
                <w:rFonts w:cs="Arial"/>
                <w:szCs w:val="24"/>
              </w:rPr>
              <w:t>by the</w:t>
            </w:r>
            <w:r w:rsidR="00333D0E">
              <w:rPr>
                <w:rFonts w:cs="Arial"/>
                <w:szCs w:val="24"/>
              </w:rPr>
              <w:t xml:space="preserve"> </w:t>
            </w:r>
            <w:r w:rsidR="000B2595" w:rsidRPr="000B2595">
              <w:rPr>
                <w:rFonts w:cs="Arial"/>
                <w:szCs w:val="24"/>
              </w:rPr>
              <w:t xml:space="preserve">College </w:t>
            </w:r>
            <w:proofErr w:type="gramStart"/>
            <w:r w:rsidR="000B2595" w:rsidRPr="000B2595">
              <w:rPr>
                <w:rFonts w:cs="Arial"/>
                <w:szCs w:val="24"/>
              </w:rPr>
              <w:t>Of</w:t>
            </w:r>
            <w:proofErr w:type="gramEnd"/>
            <w:r w:rsidR="000B2595" w:rsidRPr="000B2595">
              <w:rPr>
                <w:rFonts w:cs="Arial"/>
                <w:szCs w:val="24"/>
              </w:rPr>
              <w:t xml:space="preserve"> Policing Police Driving, National Policing Curriculum</w:t>
            </w:r>
            <w:r w:rsidRPr="00EF6022">
              <w:rPr>
                <w:rFonts w:cs="Arial"/>
                <w:szCs w:val="24"/>
              </w:rPr>
              <w:t xml:space="preserve">. With particular reference </w:t>
            </w:r>
            <w:proofErr w:type="gramStart"/>
            <w:r w:rsidRPr="00EF6022">
              <w:rPr>
                <w:rFonts w:cs="Arial"/>
                <w:szCs w:val="24"/>
              </w:rPr>
              <w:t>to:-</w:t>
            </w:r>
            <w:proofErr w:type="gramEnd"/>
          </w:p>
          <w:p w14:paraId="59D014D8" w14:textId="77777777" w:rsidR="00EF6022" w:rsidRPr="00EF6022" w:rsidRDefault="00EF6022" w:rsidP="00EF6022">
            <w:pPr>
              <w:rPr>
                <w:rFonts w:cs="Arial"/>
                <w:szCs w:val="24"/>
              </w:rPr>
            </w:pPr>
          </w:p>
          <w:p w14:paraId="455775D6" w14:textId="77777777" w:rsidR="00DE1210" w:rsidRPr="00DE1210" w:rsidRDefault="00DE1210" w:rsidP="00DE1210">
            <w:pPr>
              <w:numPr>
                <w:ilvl w:val="0"/>
                <w:numId w:val="8"/>
              </w:numPr>
              <w:jc w:val="both"/>
              <w:rPr>
                <w:rFonts w:cs="Arial"/>
                <w:szCs w:val="24"/>
              </w:rPr>
            </w:pPr>
            <w:r w:rsidRPr="00DE1210">
              <w:rPr>
                <w:rFonts w:cs="Arial"/>
                <w:szCs w:val="24"/>
              </w:rPr>
              <w:t>Dealing with the associated risks involved in instructing high performance and police exemption training.</w:t>
            </w:r>
          </w:p>
          <w:p w14:paraId="475078CB" w14:textId="77777777" w:rsidR="00DE1210" w:rsidRPr="00DE1210" w:rsidRDefault="00DE1210" w:rsidP="00DE1210">
            <w:pPr>
              <w:numPr>
                <w:ilvl w:val="0"/>
                <w:numId w:val="8"/>
              </w:numPr>
              <w:jc w:val="both"/>
              <w:rPr>
                <w:rFonts w:cs="Arial"/>
                <w:szCs w:val="24"/>
              </w:rPr>
            </w:pPr>
            <w:r w:rsidRPr="00DE1210">
              <w:rPr>
                <w:rFonts w:cs="Arial"/>
                <w:szCs w:val="24"/>
              </w:rPr>
              <w:t>Acting as single point of contact for specialist courses when required.</w:t>
            </w:r>
          </w:p>
          <w:p w14:paraId="7536ECB8" w14:textId="77777777" w:rsidR="00DE1210" w:rsidRPr="00DE1210" w:rsidRDefault="00DE1210" w:rsidP="00DE1210">
            <w:pPr>
              <w:numPr>
                <w:ilvl w:val="0"/>
                <w:numId w:val="8"/>
              </w:numPr>
              <w:jc w:val="both"/>
              <w:rPr>
                <w:rFonts w:cs="Arial"/>
                <w:szCs w:val="24"/>
              </w:rPr>
            </w:pPr>
            <w:r w:rsidRPr="00DE1210">
              <w:rPr>
                <w:rFonts w:cs="Arial"/>
                <w:szCs w:val="24"/>
              </w:rPr>
              <w:t>Conducting instruction, evaluation and assessing of personnel as required, making decisions as to the candidate’s competence to pass the course.</w:t>
            </w:r>
          </w:p>
          <w:p w14:paraId="57243B0A" w14:textId="77777777" w:rsidR="00DE1210" w:rsidRPr="00DE1210" w:rsidRDefault="00DE1210" w:rsidP="00DE1210">
            <w:pPr>
              <w:numPr>
                <w:ilvl w:val="0"/>
                <w:numId w:val="8"/>
              </w:numPr>
              <w:jc w:val="both"/>
              <w:rPr>
                <w:rFonts w:cs="Arial"/>
                <w:szCs w:val="24"/>
              </w:rPr>
            </w:pPr>
            <w:r w:rsidRPr="00DE1210">
              <w:rPr>
                <w:rFonts w:cs="Arial"/>
                <w:szCs w:val="24"/>
              </w:rPr>
              <w:t>Managing the dynamic nature of driving instruction and the control required.</w:t>
            </w:r>
          </w:p>
          <w:p w14:paraId="23F9D390" w14:textId="77777777" w:rsidR="00DE1210" w:rsidRPr="00DE1210" w:rsidRDefault="00DE1210" w:rsidP="00DE1210">
            <w:pPr>
              <w:numPr>
                <w:ilvl w:val="0"/>
                <w:numId w:val="8"/>
              </w:numPr>
              <w:jc w:val="both"/>
              <w:rPr>
                <w:rFonts w:cs="Arial"/>
                <w:szCs w:val="24"/>
              </w:rPr>
            </w:pPr>
            <w:r w:rsidRPr="00DE1210">
              <w:rPr>
                <w:rFonts w:cs="Arial"/>
                <w:szCs w:val="24"/>
              </w:rPr>
              <w:t>Preparing and presenting evidence of candidates’ suitability for courses, training needs and further progress by use of development plans.</w:t>
            </w:r>
          </w:p>
          <w:p w14:paraId="4236087D" w14:textId="77777777" w:rsidR="00DE1210" w:rsidRPr="00DE1210" w:rsidRDefault="00DE1210" w:rsidP="00DE1210">
            <w:pPr>
              <w:numPr>
                <w:ilvl w:val="0"/>
                <w:numId w:val="8"/>
              </w:numPr>
              <w:jc w:val="both"/>
              <w:rPr>
                <w:rFonts w:cs="Arial"/>
                <w:szCs w:val="24"/>
              </w:rPr>
            </w:pPr>
            <w:r w:rsidRPr="00DE1210">
              <w:rPr>
                <w:rFonts w:cs="Arial"/>
                <w:szCs w:val="24"/>
              </w:rPr>
              <w:t>Ensuring driving records are updated accordingly.</w:t>
            </w:r>
          </w:p>
          <w:p w14:paraId="2DF080B3" w14:textId="77777777" w:rsidR="00DE1210" w:rsidRPr="00DE1210" w:rsidRDefault="00DE1210" w:rsidP="00DE1210">
            <w:pPr>
              <w:numPr>
                <w:ilvl w:val="0"/>
                <w:numId w:val="8"/>
              </w:numPr>
              <w:jc w:val="both"/>
              <w:rPr>
                <w:rFonts w:cs="Arial"/>
                <w:szCs w:val="24"/>
              </w:rPr>
            </w:pPr>
            <w:r w:rsidRPr="00DE1210">
              <w:rPr>
                <w:rFonts w:cs="Arial"/>
                <w:szCs w:val="24"/>
              </w:rPr>
              <w:t>Delivering other police driver training as necessary in line with the role holder’s qualification.</w:t>
            </w:r>
          </w:p>
          <w:p w14:paraId="7E860BF8" w14:textId="77777777" w:rsidR="00DE1210" w:rsidRPr="00DE1210" w:rsidRDefault="00DE1210" w:rsidP="00DE1210">
            <w:pPr>
              <w:numPr>
                <w:ilvl w:val="0"/>
                <w:numId w:val="8"/>
              </w:numPr>
              <w:jc w:val="both"/>
              <w:rPr>
                <w:rFonts w:cs="Arial"/>
                <w:szCs w:val="24"/>
              </w:rPr>
            </w:pPr>
            <w:r w:rsidRPr="00DE1210">
              <w:rPr>
                <w:rFonts w:cs="Arial"/>
                <w:szCs w:val="24"/>
              </w:rPr>
              <w:t>Ensure that equality and diversity standards and requirements are fully considered and implemented appropriately throughout practice and process.</w:t>
            </w:r>
          </w:p>
          <w:p w14:paraId="77862B17" w14:textId="77777777" w:rsidR="00DE1210" w:rsidRPr="00DE1210" w:rsidRDefault="00DE1210" w:rsidP="00DE1210">
            <w:pPr>
              <w:numPr>
                <w:ilvl w:val="0"/>
                <w:numId w:val="8"/>
              </w:numPr>
              <w:tabs>
                <w:tab w:val="clear" w:pos="360"/>
              </w:tabs>
              <w:jc w:val="both"/>
              <w:rPr>
                <w:rFonts w:cs="Arial"/>
                <w:szCs w:val="24"/>
              </w:rPr>
            </w:pPr>
            <w:r w:rsidRPr="00DE1210">
              <w:rPr>
                <w:rFonts w:cs="Arial"/>
                <w:szCs w:val="24"/>
              </w:rPr>
              <w:t xml:space="preserve">Act as a Subject Matter Expert for the organisation, in conjunction with maintaining practical effectiveness and competence, assisting in the provision of operational resilience if required. </w:t>
            </w:r>
          </w:p>
          <w:p w14:paraId="71301740" w14:textId="77777777" w:rsidR="00DE1210" w:rsidRPr="00DE1210" w:rsidRDefault="00DE1210" w:rsidP="00DE1210">
            <w:pPr>
              <w:numPr>
                <w:ilvl w:val="0"/>
                <w:numId w:val="8"/>
              </w:numPr>
              <w:tabs>
                <w:tab w:val="clear" w:pos="360"/>
              </w:tabs>
              <w:jc w:val="both"/>
              <w:rPr>
                <w:rFonts w:cs="Arial"/>
                <w:szCs w:val="24"/>
              </w:rPr>
            </w:pPr>
            <w:r w:rsidRPr="00DE1210">
              <w:rPr>
                <w:rFonts w:cs="Arial"/>
                <w:szCs w:val="24"/>
              </w:rPr>
              <w:t>Engage in the design, development and delivery of a wide range of learning interventions depending on the complexity or scope of the subject matter area.</w:t>
            </w:r>
          </w:p>
          <w:p w14:paraId="5CF8E2DE" w14:textId="77777777" w:rsidR="00DE1210" w:rsidRPr="00DE1210" w:rsidRDefault="00DE1210" w:rsidP="00DE1210">
            <w:pPr>
              <w:numPr>
                <w:ilvl w:val="0"/>
                <w:numId w:val="8"/>
              </w:numPr>
              <w:tabs>
                <w:tab w:val="clear" w:pos="360"/>
              </w:tabs>
              <w:jc w:val="both"/>
              <w:rPr>
                <w:rFonts w:cs="Arial"/>
                <w:szCs w:val="24"/>
              </w:rPr>
            </w:pPr>
            <w:r w:rsidRPr="00DE1210">
              <w:rPr>
                <w:rFonts w:cs="Arial"/>
                <w:szCs w:val="24"/>
              </w:rPr>
              <w:t>Promote individual ownership for continuing professional development.</w:t>
            </w:r>
          </w:p>
          <w:p w14:paraId="532438C9" w14:textId="77777777" w:rsidR="00DE1210" w:rsidRPr="00DE1210" w:rsidRDefault="00DE1210" w:rsidP="00DE1210">
            <w:pPr>
              <w:numPr>
                <w:ilvl w:val="0"/>
                <w:numId w:val="8"/>
              </w:numPr>
              <w:tabs>
                <w:tab w:val="clear" w:pos="360"/>
              </w:tabs>
              <w:jc w:val="both"/>
              <w:rPr>
                <w:rFonts w:cs="Arial"/>
                <w:szCs w:val="24"/>
              </w:rPr>
            </w:pPr>
            <w:r w:rsidRPr="00DE1210">
              <w:rPr>
                <w:rFonts w:cs="Arial"/>
                <w:szCs w:val="24"/>
              </w:rPr>
              <w:t>Ensure that quality assurance standards are present, used and embedded in line with the College of Policing.</w:t>
            </w:r>
          </w:p>
          <w:p w14:paraId="2FA36491" w14:textId="77777777" w:rsidR="00DE1210" w:rsidRDefault="00DE1210" w:rsidP="00DE1210">
            <w:pPr>
              <w:numPr>
                <w:ilvl w:val="0"/>
                <w:numId w:val="8"/>
              </w:numPr>
              <w:tabs>
                <w:tab w:val="clear" w:pos="360"/>
              </w:tabs>
              <w:jc w:val="both"/>
              <w:rPr>
                <w:rFonts w:cs="Arial"/>
                <w:szCs w:val="24"/>
              </w:rPr>
            </w:pPr>
            <w:r w:rsidRPr="00DE1210">
              <w:rPr>
                <w:rFonts w:cs="Arial"/>
                <w:szCs w:val="24"/>
              </w:rPr>
              <w:t>Monitoring national, regional and local developments in training delivery methods and innovative ways of learning.</w:t>
            </w:r>
          </w:p>
          <w:p w14:paraId="03607183" w14:textId="2FAECBDB" w:rsidR="008C4BD8" w:rsidRPr="008C4BD8" w:rsidRDefault="008C4BD8" w:rsidP="008C4BD8">
            <w:pPr>
              <w:pStyle w:val="ListParagraph"/>
              <w:numPr>
                <w:ilvl w:val="0"/>
                <w:numId w:val="8"/>
              </w:numPr>
              <w:rPr>
                <w:rFonts w:ascii="Arial" w:hAnsi="Arial" w:cs="Arial"/>
                <w:szCs w:val="24"/>
                <w:lang w:val="en-GB" w:eastAsia="en-US"/>
              </w:rPr>
            </w:pPr>
            <w:r w:rsidRPr="008C4BD8">
              <w:rPr>
                <w:rFonts w:ascii="Arial" w:hAnsi="Arial" w:cs="Arial"/>
                <w:szCs w:val="24"/>
                <w:lang w:val="en-GB" w:eastAsia="en-US"/>
              </w:rPr>
              <w:t>Expectation is that all instructors will complete and maintain a minimum of 4 weeks CPD a year. This will mean abstractions from core roles for our resilience instructors.</w:t>
            </w:r>
          </w:p>
          <w:p w14:paraId="10590E36" w14:textId="06C16BF6" w:rsidR="00B40057" w:rsidRPr="00EF6022" w:rsidRDefault="00B40057" w:rsidP="00DE1210">
            <w:pPr>
              <w:pStyle w:val="ListParagraph"/>
              <w:spacing w:line="312" w:lineRule="atLeast"/>
              <w:ind w:left="360"/>
              <w:rPr>
                <w:rFonts w:ascii="Arial" w:hAnsi="Arial" w:cs="Arial"/>
                <w:color w:val="000000"/>
                <w:szCs w:val="24"/>
              </w:rPr>
            </w:pPr>
          </w:p>
        </w:tc>
      </w:tr>
      <w:tr w:rsidR="0053269F" w:rsidRPr="00403901" w14:paraId="7D14EC01" w14:textId="77777777" w:rsidTr="00364128">
        <w:trPr>
          <w:trHeight w:val="1089"/>
          <w:tblCellSpacing w:w="15" w:type="dxa"/>
        </w:trPr>
        <w:tc>
          <w:tcPr>
            <w:tcW w:w="845" w:type="pct"/>
            <w:noWrap/>
            <w:vAlign w:val="center"/>
          </w:tcPr>
          <w:p w14:paraId="10B153FF" w14:textId="77777777" w:rsidR="0053269F" w:rsidRDefault="0053269F" w:rsidP="00403901">
            <w:pPr>
              <w:rPr>
                <w:rFonts w:cs="Arial"/>
                <w:color w:val="000000" w:themeColor="text1"/>
                <w:szCs w:val="24"/>
                <w:lang w:eastAsia="en-GB"/>
              </w:rPr>
            </w:pPr>
            <w:r>
              <w:rPr>
                <w:rFonts w:cs="Arial"/>
                <w:color w:val="000000" w:themeColor="text1"/>
                <w:szCs w:val="24"/>
                <w:lang w:eastAsia="en-GB"/>
              </w:rPr>
              <w:t>Qualifications:</w:t>
            </w:r>
          </w:p>
        </w:tc>
        <w:tc>
          <w:tcPr>
            <w:tcW w:w="4113" w:type="pct"/>
            <w:vAlign w:val="center"/>
          </w:tcPr>
          <w:p w14:paraId="7DF00C50" w14:textId="77777777" w:rsidR="00AF4C80" w:rsidRDefault="00AF4C80" w:rsidP="00AF4C80">
            <w:pPr>
              <w:rPr>
                <w:rFonts w:cs="Arial"/>
                <w:szCs w:val="24"/>
              </w:rPr>
            </w:pPr>
          </w:p>
          <w:p w14:paraId="1846632F" w14:textId="1B8A7203" w:rsidR="00975F6A" w:rsidRDefault="00E407FC" w:rsidP="00AF4C80">
            <w:pPr>
              <w:rPr>
                <w:rStyle w:val="tablesubtitle1"/>
                <w:b w:val="0"/>
                <w:sz w:val="24"/>
              </w:rPr>
            </w:pPr>
            <w:r>
              <w:rPr>
                <w:rStyle w:val="tablesubtitle1"/>
                <w:b w:val="0"/>
                <w:sz w:val="24"/>
              </w:rPr>
              <w:t xml:space="preserve">Must be a </w:t>
            </w:r>
            <w:r w:rsidR="00AF4C80" w:rsidRPr="00AF4C80">
              <w:rPr>
                <w:rStyle w:val="tablesubtitle1"/>
                <w:b w:val="0"/>
                <w:sz w:val="24"/>
              </w:rPr>
              <w:t>Police Advanced Driver</w:t>
            </w:r>
          </w:p>
          <w:p w14:paraId="06A15BBB" w14:textId="38F26DBC" w:rsidR="000C0C4C" w:rsidRDefault="00E407FC" w:rsidP="00AF4C80">
            <w:pPr>
              <w:rPr>
                <w:rStyle w:val="tablesubtitle1"/>
                <w:b w:val="0"/>
                <w:sz w:val="24"/>
              </w:rPr>
            </w:pPr>
            <w:r>
              <w:rPr>
                <w:rStyle w:val="tablesubtitle1"/>
                <w:b w:val="0"/>
                <w:sz w:val="24"/>
              </w:rPr>
              <w:t xml:space="preserve">Must meet the </w:t>
            </w:r>
            <w:r w:rsidR="00E30907">
              <w:rPr>
                <w:rStyle w:val="tablesubtitle1"/>
                <w:b w:val="0"/>
                <w:sz w:val="24"/>
              </w:rPr>
              <w:t xml:space="preserve">College of Policing </w:t>
            </w:r>
            <w:r w:rsidR="00056E7C">
              <w:rPr>
                <w:rStyle w:val="tablesubtitle1"/>
                <w:b w:val="0"/>
                <w:sz w:val="24"/>
              </w:rPr>
              <w:t>standard for Instructors</w:t>
            </w:r>
          </w:p>
          <w:p w14:paraId="6DA274EF" w14:textId="10770939" w:rsidR="00056E7C" w:rsidRPr="00975F6A" w:rsidRDefault="00E407FC" w:rsidP="00AF4C80">
            <w:pPr>
              <w:rPr>
                <w:rStyle w:val="tablesubtitle1"/>
                <w:b w:val="0"/>
                <w:sz w:val="24"/>
              </w:rPr>
            </w:pPr>
            <w:r>
              <w:rPr>
                <w:rStyle w:val="tablesubtitle1"/>
                <w:b w:val="0"/>
                <w:sz w:val="24"/>
              </w:rPr>
              <w:t xml:space="preserve">Must meet the </w:t>
            </w:r>
            <w:r w:rsidR="00056E7C">
              <w:rPr>
                <w:rStyle w:val="tablesubtitle1"/>
                <w:b w:val="0"/>
                <w:sz w:val="24"/>
              </w:rPr>
              <w:t>College of Policing standard for assessors</w:t>
            </w:r>
          </w:p>
          <w:p w14:paraId="37FCECCB" w14:textId="77777777" w:rsidR="0053269F" w:rsidRPr="00712645" w:rsidRDefault="0053269F" w:rsidP="00C83979">
            <w:pPr>
              <w:rPr>
                <w:rFonts w:cs="Arial"/>
                <w:color w:val="FF0000"/>
                <w:szCs w:val="24"/>
              </w:rPr>
            </w:pPr>
          </w:p>
        </w:tc>
      </w:tr>
      <w:tr w:rsidR="00CA3E7F" w:rsidRPr="00403901" w14:paraId="5CC7FD2F" w14:textId="77777777" w:rsidTr="00364128">
        <w:trPr>
          <w:trHeight w:val="739"/>
          <w:tblCellSpacing w:w="15" w:type="dxa"/>
        </w:trPr>
        <w:tc>
          <w:tcPr>
            <w:tcW w:w="845" w:type="pct"/>
            <w:noWrap/>
            <w:vAlign w:val="center"/>
          </w:tcPr>
          <w:p w14:paraId="26AECE69" w14:textId="77777777" w:rsidR="00CA3E7F" w:rsidRPr="00025322" w:rsidRDefault="00CA3E7F" w:rsidP="00CA3E7F">
            <w:pPr>
              <w:rPr>
                <w:rFonts w:cs="Arial"/>
                <w:color w:val="000000" w:themeColor="text1"/>
                <w:szCs w:val="24"/>
                <w:lang w:eastAsia="en-GB"/>
              </w:rPr>
            </w:pPr>
            <w:r w:rsidRPr="00025322">
              <w:rPr>
                <w:rFonts w:cs="Arial"/>
                <w:color w:val="000000" w:themeColor="text1"/>
                <w:szCs w:val="24"/>
                <w:lang w:eastAsia="en-GB"/>
              </w:rPr>
              <w:lastRenderedPageBreak/>
              <w:t>Additional information</w:t>
            </w:r>
          </w:p>
        </w:tc>
        <w:tc>
          <w:tcPr>
            <w:tcW w:w="4113" w:type="pct"/>
            <w:vAlign w:val="center"/>
          </w:tcPr>
          <w:p w14:paraId="6132BAA7" w14:textId="77777777" w:rsidR="00CA3E7F" w:rsidRDefault="00CA3E7F" w:rsidP="00CA3E7F">
            <w:pPr>
              <w:jc w:val="both"/>
              <w:rPr>
                <w:b/>
                <w:szCs w:val="24"/>
              </w:rPr>
            </w:pPr>
            <w:r w:rsidRPr="002C189E">
              <w:rPr>
                <w:b/>
                <w:szCs w:val="24"/>
              </w:rPr>
              <w:t>Essential experience, specialist skills and knowledge</w:t>
            </w:r>
          </w:p>
          <w:p w14:paraId="6C7F56A0" w14:textId="77777777" w:rsidR="00DC760E" w:rsidRPr="002C189E" w:rsidRDefault="00DC760E" w:rsidP="00CA3E7F">
            <w:pPr>
              <w:jc w:val="both"/>
              <w:rPr>
                <w:b/>
                <w:szCs w:val="24"/>
              </w:rPr>
            </w:pPr>
          </w:p>
          <w:p w14:paraId="4417630C" w14:textId="086EC470" w:rsidR="00056E7C" w:rsidRDefault="00357925" w:rsidP="00CA3E7F">
            <w:pPr>
              <w:numPr>
                <w:ilvl w:val="0"/>
                <w:numId w:val="11"/>
              </w:numPr>
              <w:jc w:val="both"/>
              <w:rPr>
                <w:szCs w:val="24"/>
                <w:lang w:val="en-US"/>
              </w:rPr>
            </w:pPr>
            <w:r>
              <w:rPr>
                <w:szCs w:val="24"/>
                <w:lang w:val="en-US"/>
              </w:rPr>
              <w:t>Must be a current</w:t>
            </w:r>
            <w:r w:rsidR="004E205C">
              <w:rPr>
                <w:szCs w:val="24"/>
                <w:lang w:val="en-US"/>
              </w:rPr>
              <w:t xml:space="preserve"> </w:t>
            </w:r>
            <w:r>
              <w:rPr>
                <w:szCs w:val="24"/>
                <w:lang w:val="en-US"/>
              </w:rPr>
              <w:t xml:space="preserve">Police driving instructor </w:t>
            </w:r>
          </w:p>
          <w:p w14:paraId="722F95B8" w14:textId="58A4C49B" w:rsidR="00CA3E7F" w:rsidRPr="002C189E" w:rsidRDefault="00CA3E7F" w:rsidP="00CA3E7F">
            <w:pPr>
              <w:numPr>
                <w:ilvl w:val="0"/>
                <w:numId w:val="11"/>
              </w:numPr>
              <w:jc w:val="both"/>
              <w:rPr>
                <w:szCs w:val="24"/>
                <w:lang w:val="en-US"/>
              </w:rPr>
            </w:pPr>
            <w:r w:rsidRPr="002C189E">
              <w:rPr>
                <w:szCs w:val="24"/>
                <w:lang w:val="en-US"/>
              </w:rPr>
              <w:t>Up to date knowledge of current driving legislation</w:t>
            </w:r>
          </w:p>
          <w:p w14:paraId="268FBA1E" w14:textId="77777777" w:rsidR="00CA3E7F" w:rsidRPr="002C189E" w:rsidRDefault="00CA3E7F" w:rsidP="00CA3E7F">
            <w:pPr>
              <w:numPr>
                <w:ilvl w:val="0"/>
                <w:numId w:val="11"/>
              </w:numPr>
              <w:jc w:val="both"/>
              <w:rPr>
                <w:szCs w:val="24"/>
                <w:lang w:val="en-US"/>
              </w:rPr>
            </w:pPr>
            <w:r w:rsidRPr="002C189E">
              <w:rPr>
                <w:szCs w:val="24"/>
                <w:lang w:val="en-US"/>
              </w:rPr>
              <w:t>Experience of working unsupervised</w:t>
            </w:r>
          </w:p>
          <w:p w14:paraId="72E3D78E" w14:textId="77777777" w:rsidR="00CA3E7F" w:rsidRPr="00032ACA" w:rsidRDefault="00CA3E7F" w:rsidP="00CA3E7F">
            <w:pPr>
              <w:numPr>
                <w:ilvl w:val="0"/>
                <w:numId w:val="11"/>
              </w:numPr>
              <w:jc w:val="both"/>
              <w:rPr>
                <w:b/>
                <w:szCs w:val="24"/>
                <w:lang w:val="en-US"/>
              </w:rPr>
            </w:pPr>
            <w:r w:rsidRPr="002C189E">
              <w:rPr>
                <w:szCs w:val="24"/>
                <w:lang w:val="en-US"/>
              </w:rPr>
              <w:t>Basic IT skills</w:t>
            </w:r>
          </w:p>
          <w:p w14:paraId="3FD6F0CA" w14:textId="77777777" w:rsidR="00032ACA" w:rsidRPr="00032ACA" w:rsidRDefault="00032ACA" w:rsidP="00032ACA">
            <w:pPr>
              <w:pStyle w:val="ListParagraph"/>
              <w:numPr>
                <w:ilvl w:val="0"/>
                <w:numId w:val="11"/>
              </w:numPr>
              <w:rPr>
                <w:rFonts w:ascii="Arial" w:hAnsi="Arial"/>
                <w:bCs/>
                <w:szCs w:val="24"/>
                <w:lang w:eastAsia="en-US"/>
              </w:rPr>
            </w:pPr>
            <w:r w:rsidRPr="00032ACA">
              <w:rPr>
                <w:rFonts w:ascii="Arial" w:hAnsi="Arial"/>
                <w:bCs/>
                <w:szCs w:val="24"/>
                <w:lang w:eastAsia="en-US"/>
              </w:rPr>
              <w:t>Excellent communication skills</w:t>
            </w:r>
          </w:p>
          <w:p w14:paraId="449288EF" w14:textId="77777777" w:rsidR="00032ACA" w:rsidRPr="002C189E" w:rsidRDefault="00032ACA" w:rsidP="00032ACA">
            <w:pPr>
              <w:ind w:left="720"/>
              <w:jc w:val="both"/>
              <w:rPr>
                <w:b/>
                <w:szCs w:val="24"/>
                <w:lang w:val="en-US"/>
              </w:rPr>
            </w:pPr>
          </w:p>
          <w:p w14:paraId="5CAE8068" w14:textId="77777777" w:rsidR="00CA3E7F" w:rsidRPr="002C189E" w:rsidRDefault="00CA3E7F" w:rsidP="00CA3E7F">
            <w:pPr>
              <w:jc w:val="both"/>
              <w:rPr>
                <w:b/>
                <w:szCs w:val="24"/>
              </w:rPr>
            </w:pPr>
          </w:p>
          <w:p w14:paraId="2D810520" w14:textId="77777777" w:rsidR="00CA3E7F" w:rsidRDefault="00CA3E7F" w:rsidP="00CA3E7F">
            <w:pPr>
              <w:jc w:val="both"/>
              <w:rPr>
                <w:b/>
                <w:szCs w:val="24"/>
              </w:rPr>
            </w:pPr>
            <w:r w:rsidRPr="002C189E">
              <w:rPr>
                <w:b/>
                <w:szCs w:val="24"/>
              </w:rPr>
              <w:t>Preferable experience, specialist skills and knowledge</w:t>
            </w:r>
          </w:p>
          <w:p w14:paraId="74FC8050" w14:textId="77777777" w:rsidR="00DC760E" w:rsidRPr="0005000F" w:rsidRDefault="00DC760E" w:rsidP="00305DD7">
            <w:pPr>
              <w:jc w:val="both"/>
              <w:rPr>
                <w:rFonts w:cs="Arial"/>
                <w:b/>
                <w:szCs w:val="24"/>
              </w:rPr>
            </w:pPr>
          </w:p>
          <w:p w14:paraId="2E7A6A14" w14:textId="77777777" w:rsidR="00D5561B" w:rsidRDefault="008A19B2" w:rsidP="00305DD7">
            <w:pPr>
              <w:pStyle w:val="ListParagraph"/>
              <w:numPr>
                <w:ilvl w:val="0"/>
                <w:numId w:val="14"/>
              </w:numPr>
              <w:jc w:val="both"/>
              <w:rPr>
                <w:rFonts w:ascii="Arial" w:hAnsi="Arial" w:cs="Arial"/>
                <w:szCs w:val="24"/>
              </w:rPr>
            </w:pPr>
            <w:r>
              <w:rPr>
                <w:rFonts w:ascii="Arial" w:hAnsi="Arial" w:cs="Arial"/>
                <w:szCs w:val="24"/>
              </w:rPr>
              <w:t>Experienced in Polic</w:t>
            </w:r>
            <w:r w:rsidR="00D5561B">
              <w:rPr>
                <w:rFonts w:ascii="Arial" w:hAnsi="Arial" w:cs="Arial"/>
                <w:szCs w:val="24"/>
              </w:rPr>
              <w:t>e</w:t>
            </w:r>
            <w:r>
              <w:rPr>
                <w:rFonts w:ascii="Arial" w:hAnsi="Arial" w:cs="Arial"/>
                <w:szCs w:val="24"/>
              </w:rPr>
              <w:t xml:space="preserve"> driving instruction</w:t>
            </w:r>
          </w:p>
          <w:p w14:paraId="335FC9B9" w14:textId="46C91BFE" w:rsidR="00D5561B" w:rsidRDefault="00D5561B" w:rsidP="00305DD7">
            <w:pPr>
              <w:pStyle w:val="ListParagraph"/>
              <w:numPr>
                <w:ilvl w:val="0"/>
                <w:numId w:val="14"/>
              </w:numPr>
              <w:jc w:val="both"/>
              <w:rPr>
                <w:rFonts w:ascii="Arial" w:hAnsi="Arial" w:cs="Arial"/>
                <w:szCs w:val="24"/>
              </w:rPr>
            </w:pPr>
            <w:r>
              <w:rPr>
                <w:rFonts w:ascii="Arial" w:hAnsi="Arial" w:cs="Arial"/>
                <w:szCs w:val="24"/>
              </w:rPr>
              <w:t>Be an advanced driving instructor</w:t>
            </w:r>
          </w:p>
          <w:p w14:paraId="49AE7351" w14:textId="21FFC77C" w:rsidR="00CA3E7F" w:rsidRPr="0005000F" w:rsidRDefault="00D5561B" w:rsidP="00305DD7">
            <w:pPr>
              <w:pStyle w:val="ListParagraph"/>
              <w:numPr>
                <w:ilvl w:val="0"/>
                <w:numId w:val="14"/>
              </w:numPr>
              <w:jc w:val="both"/>
              <w:rPr>
                <w:rFonts w:ascii="Arial" w:hAnsi="Arial" w:cs="Arial"/>
                <w:szCs w:val="24"/>
              </w:rPr>
            </w:pPr>
            <w:r>
              <w:rPr>
                <w:rFonts w:ascii="Arial" w:hAnsi="Arial" w:cs="Arial"/>
                <w:szCs w:val="24"/>
              </w:rPr>
              <w:t xml:space="preserve">Be a TPAC instructor </w:t>
            </w:r>
          </w:p>
          <w:p w14:paraId="007A8139" w14:textId="77777777" w:rsidR="00EC3141" w:rsidRPr="002C189E" w:rsidRDefault="00EC3141" w:rsidP="00677C30">
            <w:pPr>
              <w:jc w:val="both"/>
              <w:rPr>
                <w:szCs w:val="24"/>
                <w:lang w:val="en-US"/>
              </w:rPr>
            </w:pPr>
          </w:p>
          <w:p w14:paraId="211C7BD9" w14:textId="77777777" w:rsidR="00CA3E7F" w:rsidRPr="00712645" w:rsidRDefault="00CA3E7F" w:rsidP="00CA3E7F">
            <w:pPr>
              <w:ind w:left="360"/>
              <w:jc w:val="both"/>
              <w:rPr>
                <w:sz w:val="20"/>
                <w:lang w:eastAsia="en-GB"/>
              </w:rPr>
            </w:pPr>
          </w:p>
        </w:tc>
      </w:tr>
      <w:tr w:rsidR="00CA3E7F" w:rsidRPr="00403901" w14:paraId="6FF2F36C" w14:textId="77777777" w:rsidTr="00364128">
        <w:trPr>
          <w:trHeight w:val="397"/>
          <w:tblCellSpacing w:w="15" w:type="dxa"/>
        </w:trPr>
        <w:tc>
          <w:tcPr>
            <w:tcW w:w="845" w:type="pct"/>
            <w:noWrap/>
            <w:vAlign w:val="center"/>
          </w:tcPr>
          <w:p w14:paraId="7F48ED9B" w14:textId="77777777" w:rsidR="00CA3E7F" w:rsidRPr="00025322" w:rsidRDefault="00CA3E7F" w:rsidP="00CA3E7F">
            <w:pPr>
              <w:rPr>
                <w:rFonts w:cs="Arial"/>
                <w:color w:val="000000" w:themeColor="text1"/>
                <w:szCs w:val="24"/>
                <w:lang w:eastAsia="en-GB"/>
              </w:rPr>
            </w:pPr>
            <w:r w:rsidRPr="00025322">
              <w:rPr>
                <w:rFonts w:cs="Arial"/>
                <w:color w:val="000000" w:themeColor="text1"/>
                <w:szCs w:val="24"/>
                <w:lang w:eastAsia="en-GB"/>
              </w:rPr>
              <w:t>Job Contact Details:</w:t>
            </w:r>
          </w:p>
        </w:tc>
        <w:tc>
          <w:tcPr>
            <w:tcW w:w="4113" w:type="pct"/>
            <w:vAlign w:val="center"/>
          </w:tcPr>
          <w:p w14:paraId="35A5A290" w14:textId="77777777" w:rsidR="00BE05D6" w:rsidRDefault="00CA3E7F" w:rsidP="00CA3E7F">
            <w:pPr>
              <w:rPr>
                <w:rFonts w:cs="Arial"/>
                <w:szCs w:val="24"/>
              </w:rPr>
            </w:pPr>
            <w:r>
              <w:rPr>
                <w:rFonts w:cs="Arial"/>
                <w:szCs w:val="24"/>
              </w:rPr>
              <w:t xml:space="preserve">For further information please contact </w:t>
            </w:r>
          </w:p>
          <w:p w14:paraId="5752A011" w14:textId="77777777" w:rsidR="00BE05D6" w:rsidRDefault="00BE05D6" w:rsidP="00CA3E7F">
            <w:pPr>
              <w:rPr>
                <w:rFonts w:cs="Arial"/>
                <w:szCs w:val="24"/>
              </w:rPr>
            </w:pPr>
          </w:p>
          <w:p w14:paraId="5A186733" w14:textId="77777777" w:rsidR="00283D4F" w:rsidRDefault="00283D4F" w:rsidP="00CA3E7F"/>
          <w:p w14:paraId="6EBBB8ED" w14:textId="1EA07E3B" w:rsidR="00283D4F" w:rsidRDefault="00283D4F" w:rsidP="00CA3E7F">
            <w:r w:rsidRPr="00D5561B">
              <w:t>A/Inspector Dan LEWIN</w:t>
            </w:r>
            <w:r w:rsidR="008E1660" w:rsidRPr="00D5561B">
              <w:t>,</w:t>
            </w:r>
            <w:r w:rsidR="00D5561B">
              <w:t xml:space="preserve"> </w:t>
            </w:r>
          </w:p>
          <w:p w14:paraId="3167D6B8" w14:textId="56207217" w:rsidR="00D5561B" w:rsidRPr="00D5561B" w:rsidRDefault="00D5561B" w:rsidP="00CA3E7F">
            <w:r>
              <w:t>Chief Driving Instructor</w:t>
            </w:r>
          </w:p>
          <w:p w14:paraId="3ECDD082" w14:textId="77777777" w:rsidR="00283D4F" w:rsidRPr="00D5561B" w:rsidRDefault="00283D4F" w:rsidP="00CA3E7F">
            <w:hyperlink r:id="rId9" w:history="1">
              <w:r w:rsidRPr="00D5561B">
                <w:rPr>
                  <w:rStyle w:val="Hyperlink"/>
                </w:rPr>
                <w:t>Daniel.lewin@devonandcornwall.pnn.police.uk</w:t>
              </w:r>
            </w:hyperlink>
            <w:r w:rsidRPr="00D5561B">
              <w:t xml:space="preserve"> </w:t>
            </w:r>
          </w:p>
          <w:p w14:paraId="1D386FAD" w14:textId="77777777" w:rsidR="00D5561B" w:rsidRDefault="00D5561B" w:rsidP="00CA3E7F"/>
          <w:p w14:paraId="2BD044FA" w14:textId="0A171E12" w:rsidR="00D5561B" w:rsidRPr="00AB3424" w:rsidRDefault="00D5561B" w:rsidP="00CA3E7F"/>
        </w:tc>
      </w:tr>
      <w:tr w:rsidR="002710D1" w:rsidRPr="00403901" w14:paraId="1DDC8CA1" w14:textId="77777777" w:rsidTr="00364128">
        <w:trPr>
          <w:trHeight w:val="2949"/>
          <w:tblCellSpacing w:w="15" w:type="dxa"/>
        </w:trPr>
        <w:tc>
          <w:tcPr>
            <w:tcW w:w="845" w:type="pct"/>
            <w:noWrap/>
            <w:vAlign w:val="center"/>
          </w:tcPr>
          <w:p w14:paraId="0F7D9A2D" w14:textId="29438103" w:rsidR="002710D1" w:rsidRDefault="002710D1" w:rsidP="00CA3E7F">
            <w:pPr>
              <w:rPr>
                <w:rFonts w:cs="Arial"/>
                <w:color w:val="000000" w:themeColor="text1"/>
                <w:szCs w:val="24"/>
                <w:lang w:eastAsia="en-GB"/>
              </w:rPr>
            </w:pPr>
            <w:r w:rsidRPr="00DF6022">
              <w:rPr>
                <w:rFonts w:cs="Arial"/>
                <w:color w:val="000000" w:themeColor="text1"/>
                <w:szCs w:val="24"/>
                <w:highlight w:val="green"/>
                <w:lang w:eastAsia="en-GB"/>
              </w:rPr>
              <w:t>Support for candidates</w:t>
            </w:r>
          </w:p>
        </w:tc>
        <w:tc>
          <w:tcPr>
            <w:tcW w:w="4113" w:type="pct"/>
            <w:vAlign w:val="center"/>
          </w:tcPr>
          <w:p w14:paraId="4E140066" w14:textId="6EEDD7A7" w:rsidR="002710D1" w:rsidRDefault="00BF5A60" w:rsidP="00CA3E7F">
            <w:pPr>
              <w:rPr>
                <w:rFonts w:cs="Arial"/>
                <w:szCs w:val="24"/>
              </w:rPr>
            </w:pPr>
            <w:r w:rsidRPr="00945A34">
              <w:rPr>
                <w:rFonts w:cs="Arial"/>
                <w:b/>
                <w:bCs/>
                <w:szCs w:val="24"/>
              </w:rPr>
              <w:t>Resourcing Team</w:t>
            </w:r>
            <w:r w:rsidRPr="00BF5A60">
              <w:rPr>
                <w:rFonts w:cs="Arial"/>
                <w:szCs w:val="24"/>
              </w:rPr>
              <w:t xml:space="preserve"> Please contact the team via email </w:t>
            </w:r>
            <w:r w:rsidR="00364128">
              <w:rPr>
                <w:rFonts w:cs="Arial"/>
                <w:szCs w:val="24"/>
              </w:rPr>
              <w:t xml:space="preserve">to </w:t>
            </w:r>
            <w:hyperlink r:id="rId10" w:history="1">
              <w:r w:rsidR="00364128" w:rsidRPr="00B16639">
                <w:rPr>
                  <w:rStyle w:val="Hyperlink"/>
                  <w:rFonts w:cs="Arial"/>
                  <w:szCs w:val="24"/>
                </w:rPr>
                <w:t>DCP-UniformedRecruitment@DevonandCornwall.PNN.Police.uk</w:t>
              </w:r>
            </w:hyperlink>
            <w:r w:rsidR="00364128">
              <w:rPr>
                <w:rFonts w:cs="Arial"/>
                <w:szCs w:val="24"/>
              </w:rPr>
              <w:t xml:space="preserve"> </w:t>
            </w:r>
            <w:r w:rsidRPr="00BF5A60">
              <w:rPr>
                <w:rFonts w:cs="Arial"/>
                <w:szCs w:val="24"/>
              </w:rPr>
              <w:t>with any queries you may have in respect of the selection process – the team will be happy to assist.</w:t>
            </w:r>
          </w:p>
          <w:p w14:paraId="33BA1645" w14:textId="77777777" w:rsidR="00945A34" w:rsidRDefault="00945A34" w:rsidP="00CA3E7F">
            <w:pPr>
              <w:rPr>
                <w:rFonts w:cs="Arial"/>
                <w:szCs w:val="24"/>
              </w:rPr>
            </w:pPr>
          </w:p>
          <w:p w14:paraId="7D56D8A5" w14:textId="257FB30A" w:rsidR="00945A34" w:rsidRDefault="00945A34" w:rsidP="00CA3E7F">
            <w:pPr>
              <w:rPr>
                <w:rFonts w:cs="Arial"/>
                <w:szCs w:val="24"/>
              </w:rPr>
            </w:pPr>
            <w:r w:rsidRPr="00945A34">
              <w:rPr>
                <w:rFonts w:cs="Arial"/>
                <w:b/>
                <w:bCs/>
                <w:szCs w:val="24"/>
              </w:rPr>
              <w:t>Reasonable Adjustments</w:t>
            </w:r>
            <w:r w:rsidRPr="00945A34">
              <w:rPr>
                <w:rFonts w:cs="Arial"/>
                <w:szCs w:val="24"/>
              </w:rPr>
              <w:t xml:space="preserve"> Candidates who consider themselves to have a disability, as defined under the Equality Act 2010, and those who have any specific needs that may impact on their ability to complete any part of a selection process (for example the application form or to undertake a structured interview and any related assessments/tests</w:t>
            </w:r>
            <w:r w:rsidR="00E056E4">
              <w:rPr>
                <w:rFonts w:cs="Arial"/>
                <w:szCs w:val="24"/>
              </w:rPr>
              <w:t xml:space="preserve">) </w:t>
            </w:r>
            <w:r w:rsidRPr="00945A34">
              <w:rPr>
                <w:rFonts w:cs="Arial"/>
                <w:szCs w:val="24"/>
              </w:rPr>
              <w:t>may be considered for a reasonable adjustment as part of a selection process. Candidates must detail their request for reasonable adjustments on the ‘Intention to Apply’ form. This request will be considered by the Resourcing Team who will provide advice and consultation to the individual as necessary.</w:t>
            </w:r>
          </w:p>
          <w:p w14:paraId="3F722E1E" w14:textId="77777777" w:rsidR="00945A34" w:rsidRDefault="00945A34" w:rsidP="00CA3E7F">
            <w:pPr>
              <w:rPr>
                <w:rFonts w:cs="Arial"/>
                <w:szCs w:val="24"/>
              </w:rPr>
            </w:pPr>
          </w:p>
          <w:p w14:paraId="57634BCF" w14:textId="77777777" w:rsidR="00945A34" w:rsidRDefault="00F05FD5" w:rsidP="00CA3E7F">
            <w:pPr>
              <w:rPr>
                <w:rFonts w:cs="Arial"/>
                <w:szCs w:val="24"/>
              </w:rPr>
            </w:pPr>
            <w:r w:rsidRPr="00F05FD5">
              <w:rPr>
                <w:rFonts w:cs="Arial"/>
                <w:b/>
                <w:bCs/>
                <w:szCs w:val="24"/>
              </w:rPr>
              <w:t>Disability Confident Scheme</w:t>
            </w:r>
            <w:r w:rsidRPr="00F05FD5">
              <w:rPr>
                <w:rFonts w:cs="Arial"/>
                <w:szCs w:val="24"/>
              </w:rPr>
              <w:t xml:space="preserve"> </w:t>
            </w:r>
            <w:proofErr w:type="gramStart"/>
            <w:r w:rsidRPr="00F05FD5">
              <w:rPr>
                <w:rFonts w:cs="Arial"/>
                <w:szCs w:val="24"/>
              </w:rPr>
              <w:t>The</w:t>
            </w:r>
            <w:proofErr w:type="gramEnd"/>
            <w:r w:rsidRPr="00F05FD5">
              <w:rPr>
                <w:rFonts w:cs="Arial"/>
                <w:szCs w:val="24"/>
              </w:rPr>
              <w:t xml:space="preserve"> Force is proud to be accredited under the Disability Confident Scheme. Under the Scheme candidates can apply for vacancies under the Guaranteed Interview Scheme which entitles candidates to be invited to interview provided they meet the essential requirements of the role. Candidates must indicate on the ‘Intention to Apply’ form if they are applying under the scheme.</w:t>
            </w:r>
          </w:p>
          <w:p w14:paraId="5F7E1F82" w14:textId="77777777" w:rsidR="00F05FD5" w:rsidRDefault="00F05FD5" w:rsidP="00CA3E7F">
            <w:pPr>
              <w:rPr>
                <w:rFonts w:cs="Arial"/>
                <w:szCs w:val="24"/>
              </w:rPr>
            </w:pPr>
          </w:p>
          <w:p w14:paraId="609060C0" w14:textId="1C9FD3BC" w:rsidR="00F05FD5" w:rsidRPr="001D6347" w:rsidRDefault="00F05FD5" w:rsidP="00CA3E7F">
            <w:pPr>
              <w:rPr>
                <w:rFonts w:cs="Arial"/>
                <w:szCs w:val="24"/>
              </w:rPr>
            </w:pPr>
            <w:r w:rsidRPr="00F05FD5">
              <w:rPr>
                <w:rFonts w:cs="Arial"/>
                <w:b/>
                <w:bCs/>
                <w:szCs w:val="24"/>
              </w:rPr>
              <w:t>Positive Action</w:t>
            </w:r>
            <w:r w:rsidRPr="00F05FD5">
              <w:rPr>
                <w:rFonts w:cs="Arial"/>
                <w:szCs w:val="24"/>
              </w:rPr>
              <w:t xml:space="preserve"> </w:t>
            </w:r>
            <w:r>
              <w:rPr>
                <w:rFonts w:cs="Arial"/>
                <w:szCs w:val="24"/>
              </w:rPr>
              <w:t xml:space="preserve">Driver Training is </w:t>
            </w:r>
            <w:r w:rsidR="00252305">
              <w:rPr>
                <w:rFonts w:cs="Arial"/>
                <w:szCs w:val="24"/>
              </w:rPr>
              <w:t xml:space="preserve">supported by the </w:t>
            </w:r>
            <w:r w:rsidR="00C93CEF">
              <w:rPr>
                <w:rFonts w:cs="Arial"/>
                <w:szCs w:val="24"/>
              </w:rPr>
              <w:t>p</w:t>
            </w:r>
            <w:r w:rsidRPr="00F05FD5">
              <w:rPr>
                <w:rFonts w:cs="Arial"/>
                <w:szCs w:val="24"/>
              </w:rPr>
              <w:t>ositive action</w:t>
            </w:r>
            <w:r w:rsidR="00FA3247">
              <w:rPr>
                <w:rFonts w:cs="Arial"/>
                <w:szCs w:val="24"/>
              </w:rPr>
              <w:t xml:space="preserve"> team. There</w:t>
            </w:r>
            <w:r w:rsidRPr="00F05FD5">
              <w:rPr>
                <w:rFonts w:cs="Arial"/>
                <w:szCs w:val="24"/>
              </w:rPr>
              <w:t xml:space="preserve"> is a range of support initiatives that our Force can provide to people from under-represented groups</w:t>
            </w:r>
            <w:r w:rsidR="00C93CEF">
              <w:rPr>
                <w:rFonts w:cs="Arial"/>
                <w:szCs w:val="24"/>
              </w:rPr>
              <w:t xml:space="preserve">, where applications are </w:t>
            </w:r>
            <w:r w:rsidR="00DF6022">
              <w:rPr>
                <w:rFonts w:cs="Arial"/>
                <w:szCs w:val="24"/>
              </w:rPr>
              <w:t>specifically</w:t>
            </w:r>
            <w:r w:rsidR="00C93CEF">
              <w:rPr>
                <w:rFonts w:cs="Arial"/>
                <w:szCs w:val="24"/>
              </w:rPr>
              <w:t xml:space="preserve"> welcome</w:t>
            </w:r>
            <w:r w:rsidRPr="00F05FD5">
              <w:rPr>
                <w:rFonts w:cs="Arial"/>
                <w:szCs w:val="24"/>
              </w:rPr>
              <w:t>.</w:t>
            </w:r>
            <w:r w:rsidR="00FA3247">
              <w:rPr>
                <w:rFonts w:cs="Arial"/>
                <w:szCs w:val="24"/>
              </w:rPr>
              <w:t xml:space="preserve"> </w:t>
            </w:r>
            <w:hyperlink r:id="rId11" w:history="1">
              <w:r w:rsidR="0078454E" w:rsidRPr="0078454E">
                <w:rPr>
                  <w:color w:val="0000FF"/>
                  <w:u w:val="single"/>
                </w:rPr>
                <w:t>Access Positive Action Support</w:t>
              </w:r>
            </w:hyperlink>
            <w:r w:rsidR="0078454E">
              <w:t xml:space="preserve"> </w:t>
            </w:r>
          </w:p>
        </w:tc>
      </w:tr>
    </w:tbl>
    <w:p w14:paraId="716B185E" w14:textId="77777777" w:rsidR="00437B31" w:rsidRPr="00403901" w:rsidRDefault="00437B31" w:rsidP="00FB7853">
      <w:pPr>
        <w:rPr>
          <w:rFonts w:cs="Arial"/>
        </w:rPr>
      </w:pPr>
    </w:p>
    <w:sectPr w:rsidR="00437B31" w:rsidRPr="00403901" w:rsidSect="00403901">
      <w:headerReference w:type="first" r:id="rId12"/>
      <w:pgSz w:w="11906" w:h="16838"/>
      <w:pgMar w:top="709" w:right="566" w:bottom="709" w:left="709" w:header="41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C072E" w14:textId="77777777" w:rsidR="008748D9" w:rsidRDefault="008748D9" w:rsidP="00437B31">
      <w:r>
        <w:separator/>
      </w:r>
    </w:p>
  </w:endnote>
  <w:endnote w:type="continuationSeparator" w:id="0">
    <w:p w14:paraId="1BDBEF0C" w14:textId="77777777" w:rsidR="008748D9" w:rsidRDefault="008748D9" w:rsidP="0043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D447E" w14:textId="77777777" w:rsidR="008748D9" w:rsidRDefault="008748D9" w:rsidP="00437B31">
      <w:r>
        <w:separator/>
      </w:r>
    </w:p>
  </w:footnote>
  <w:footnote w:type="continuationSeparator" w:id="0">
    <w:p w14:paraId="3C4F73C8" w14:textId="77777777" w:rsidR="008748D9" w:rsidRDefault="008748D9" w:rsidP="0043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629F7" w14:textId="77777777" w:rsidR="00657814" w:rsidRDefault="00657814" w:rsidP="00437B31">
    <w:pPr>
      <w:pStyle w:val="Header"/>
      <w:jc w:val="right"/>
    </w:pPr>
  </w:p>
  <w:p w14:paraId="2884B097" w14:textId="77777777" w:rsidR="00657814" w:rsidRDefault="00657814" w:rsidP="00437B3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4839"/>
    <w:multiLevelType w:val="hybridMultilevel"/>
    <w:tmpl w:val="3E52504C"/>
    <w:lvl w:ilvl="0" w:tplc="08090001">
      <w:start w:val="1"/>
      <w:numFmt w:val="bullet"/>
      <w:lvlText w:val=""/>
      <w:lvlJc w:val="left"/>
      <w:pPr>
        <w:ind w:left="720" w:hanging="360"/>
      </w:pPr>
      <w:rPr>
        <w:rFonts w:ascii="Symbol" w:hAnsi="Symbol" w:hint="default"/>
      </w:rPr>
    </w:lvl>
    <w:lvl w:ilvl="1" w:tplc="DC8A53C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40935"/>
    <w:multiLevelType w:val="hybridMultilevel"/>
    <w:tmpl w:val="AA7CC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351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EB4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1D1ED1"/>
    <w:multiLevelType w:val="hybridMultilevel"/>
    <w:tmpl w:val="A5FA0D0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2CA3A70"/>
    <w:multiLevelType w:val="hybridMultilevel"/>
    <w:tmpl w:val="5C9650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15:restartNumberingAfterBreak="0">
    <w:nsid w:val="469F0B89"/>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487452BC"/>
    <w:multiLevelType w:val="hybridMultilevel"/>
    <w:tmpl w:val="AD646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8966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58442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B233A0"/>
    <w:multiLevelType w:val="hybridMultilevel"/>
    <w:tmpl w:val="49DCD3FC"/>
    <w:lvl w:ilvl="0" w:tplc="DC8A53CC">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213C1F"/>
    <w:multiLevelType w:val="hybridMultilevel"/>
    <w:tmpl w:val="7E36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EC211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7710768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6059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1036372">
    <w:abstractNumId w:val="4"/>
  </w:num>
  <w:num w:numId="4" w16cid:durableId="824320462">
    <w:abstractNumId w:val="3"/>
  </w:num>
  <w:num w:numId="5" w16cid:durableId="12614645">
    <w:abstractNumId w:val="8"/>
  </w:num>
  <w:num w:numId="6" w16cid:durableId="1017929787">
    <w:abstractNumId w:val="12"/>
  </w:num>
  <w:num w:numId="7" w16cid:durableId="807822604">
    <w:abstractNumId w:val="6"/>
  </w:num>
  <w:num w:numId="8" w16cid:durableId="4750816">
    <w:abstractNumId w:val="9"/>
  </w:num>
  <w:num w:numId="9" w16cid:durableId="197009373">
    <w:abstractNumId w:val="2"/>
  </w:num>
  <w:num w:numId="10" w16cid:durableId="999579821">
    <w:abstractNumId w:val="7"/>
  </w:num>
  <w:num w:numId="11" w16cid:durableId="2065180851">
    <w:abstractNumId w:val="1"/>
  </w:num>
  <w:num w:numId="12" w16cid:durableId="606692041">
    <w:abstractNumId w:val="11"/>
  </w:num>
  <w:num w:numId="13" w16cid:durableId="1260413127">
    <w:abstractNumId w:val="0"/>
  </w:num>
  <w:num w:numId="14" w16cid:durableId="16850135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82C"/>
    <w:rsid w:val="000067CE"/>
    <w:rsid w:val="00006F6D"/>
    <w:rsid w:val="00010C67"/>
    <w:rsid w:val="00020653"/>
    <w:rsid w:val="00025322"/>
    <w:rsid w:val="00027F46"/>
    <w:rsid w:val="00032ACA"/>
    <w:rsid w:val="000355B8"/>
    <w:rsid w:val="0004491E"/>
    <w:rsid w:val="0005000F"/>
    <w:rsid w:val="0005406A"/>
    <w:rsid w:val="00054C54"/>
    <w:rsid w:val="00055C8E"/>
    <w:rsid w:val="00056E7C"/>
    <w:rsid w:val="0006010F"/>
    <w:rsid w:val="0006735F"/>
    <w:rsid w:val="00085E0B"/>
    <w:rsid w:val="000B2595"/>
    <w:rsid w:val="000B45D3"/>
    <w:rsid w:val="000C0155"/>
    <w:rsid w:val="000C0C4C"/>
    <w:rsid w:val="000C0D32"/>
    <w:rsid w:val="000C6952"/>
    <w:rsid w:val="000D1635"/>
    <w:rsid w:val="000D3D2F"/>
    <w:rsid w:val="000D4116"/>
    <w:rsid w:val="000E2340"/>
    <w:rsid w:val="000F7655"/>
    <w:rsid w:val="001020BA"/>
    <w:rsid w:val="00102F7F"/>
    <w:rsid w:val="0010695F"/>
    <w:rsid w:val="0011124B"/>
    <w:rsid w:val="00113C9D"/>
    <w:rsid w:val="001210FA"/>
    <w:rsid w:val="001216D1"/>
    <w:rsid w:val="00136EC1"/>
    <w:rsid w:val="00143C37"/>
    <w:rsid w:val="00163DCF"/>
    <w:rsid w:val="00164810"/>
    <w:rsid w:val="001710E3"/>
    <w:rsid w:val="00172B38"/>
    <w:rsid w:val="00195B21"/>
    <w:rsid w:val="00197D4A"/>
    <w:rsid w:val="001A5C73"/>
    <w:rsid w:val="001B3D47"/>
    <w:rsid w:val="001C76E2"/>
    <w:rsid w:val="001D6347"/>
    <w:rsid w:val="001D7099"/>
    <w:rsid w:val="001E238D"/>
    <w:rsid w:val="001E711C"/>
    <w:rsid w:val="001F6E18"/>
    <w:rsid w:val="00206309"/>
    <w:rsid w:val="00207D9F"/>
    <w:rsid w:val="00211547"/>
    <w:rsid w:val="00216CA6"/>
    <w:rsid w:val="002378DD"/>
    <w:rsid w:val="00250B11"/>
    <w:rsid w:val="00252305"/>
    <w:rsid w:val="0026313A"/>
    <w:rsid w:val="00265BFB"/>
    <w:rsid w:val="002710D1"/>
    <w:rsid w:val="00273B30"/>
    <w:rsid w:val="0027487A"/>
    <w:rsid w:val="00283D4F"/>
    <w:rsid w:val="002862EB"/>
    <w:rsid w:val="00290F57"/>
    <w:rsid w:val="002920CD"/>
    <w:rsid w:val="00293A25"/>
    <w:rsid w:val="002950BA"/>
    <w:rsid w:val="002B1DF1"/>
    <w:rsid w:val="002D4F26"/>
    <w:rsid w:val="002E0301"/>
    <w:rsid w:val="002E445C"/>
    <w:rsid w:val="00305DD7"/>
    <w:rsid w:val="00306D30"/>
    <w:rsid w:val="00307EAC"/>
    <w:rsid w:val="003104BB"/>
    <w:rsid w:val="00312841"/>
    <w:rsid w:val="00312AE6"/>
    <w:rsid w:val="0032605D"/>
    <w:rsid w:val="00333D0E"/>
    <w:rsid w:val="00337584"/>
    <w:rsid w:val="003531EA"/>
    <w:rsid w:val="00354DA5"/>
    <w:rsid w:val="00357925"/>
    <w:rsid w:val="003614A2"/>
    <w:rsid w:val="00364128"/>
    <w:rsid w:val="0037478D"/>
    <w:rsid w:val="00376D10"/>
    <w:rsid w:val="00377EC2"/>
    <w:rsid w:val="00383E8C"/>
    <w:rsid w:val="003A642A"/>
    <w:rsid w:val="003A72B2"/>
    <w:rsid w:val="003B61F6"/>
    <w:rsid w:val="003F627E"/>
    <w:rsid w:val="003F69F7"/>
    <w:rsid w:val="00401E27"/>
    <w:rsid w:val="00403901"/>
    <w:rsid w:val="00421EA2"/>
    <w:rsid w:val="00426319"/>
    <w:rsid w:val="00437B31"/>
    <w:rsid w:val="004537A2"/>
    <w:rsid w:val="004539B3"/>
    <w:rsid w:val="004813AF"/>
    <w:rsid w:val="0048175C"/>
    <w:rsid w:val="004861A5"/>
    <w:rsid w:val="004A0E35"/>
    <w:rsid w:val="004A1A93"/>
    <w:rsid w:val="004E205C"/>
    <w:rsid w:val="004E64F9"/>
    <w:rsid w:val="004F5AA3"/>
    <w:rsid w:val="00503AE7"/>
    <w:rsid w:val="00521ADB"/>
    <w:rsid w:val="0052685F"/>
    <w:rsid w:val="0053269F"/>
    <w:rsid w:val="00532915"/>
    <w:rsid w:val="00532EF8"/>
    <w:rsid w:val="00533A88"/>
    <w:rsid w:val="005412E7"/>
    <w:rsid w:val="00564744"/>
    <w:rsid w:val="005651CB"/>
    <w:rsid w:val="0058060B"/>
    <w:rsid w:val="0058262F"/>
    <w:rsid w:val="005922B4"/>
    <w:rsid w:val="00597DEB"/>
    <w:rsid w:val="005A0A8B"/>
    <w:rsid w:val="005A6429"/>
    <w:rsid w:val="005B5015"/>
    <w:rsid w:val="005C008A"/>
    <w:rsid w:val="005C2084"/>
    <w:rsid w:val="005C60AB"/>
    <w:rsid w:val="005F346F"/>
    <w:rsid w:val="00610126"/>
    <w:rsid w:val="006107E9"/>
    <w:rsid w:val="006245F9"/>
    <w:rsid w:val="0063612F"/>
    <w:rsid w:val="0063655D"/>
    <w:rsid w:val="00650FD4"/>
    <w:rsid w:val="00657814"/>
    <w:rsid w:val="00662514"/>
    <w:rsid w:val="00666591"/>
    <w:rsid w:val="00677C30"/>
    <w:rsid w:val="006B0A2D"/>
    <w:rsid w:val="006B11CD"/>
    <w:rsid w:val="006B19AD"/>
    <w:rsid w:val="006B36AA"/>
    <w:rsid w:val="006B5B23"/>
    <w:rsid w:val="006B729B"/>
    <w:rsid w:val="006C2D96"/>
    <w:rsid w:val="006C55EF"/>
    <w:rsid w:val="006D3CC2"/>
    <w:rsid w:val="00706D69"/>
    <w:rsid w:val="00712645"/>
    <w:rsid w:val="007132BC"/>
    <w:rsid w:val="0071748B"/>
    <w:rsid w:val="00717ECF"/>
    <w:rsid w:val="007222FA"/>
    <w:rsid w:val="007601B5"/>
    <w:rsid w:val="00783CFC"/>
    <w:rsid w:val="0078454E"/>
    <w:rsid w:val="0079480C"/>
    <w:rsid w:val="00794D31"/>
    <w:rsid w:val="007A4C88"/>
    <w:rsid w:val="007A5813"/>
    <w:rsid w:val="007B0D8A"/>
    <w:rsid w:val="007B25CD"/>
    <w:rsid w:val="007B6DAB"/>
    <w:rsid w:val="007D63D0"/>
    <w:rsid w:val="007E20A3"/>
    <w:rsid w:val="007F58C6"/>
    <w:rsid w:val="00805D5E"/>
    <w:rsid w:val="0082044D"/>
    <w:rsid w:val="00820CF3"/>
    <w:rsid w:val="00827893"/>
    <w:rsid w:val="00836FAE"/>
    <w:rsid w:val="00860958"/>
    <w:rsid w:val="00865A45"/>
    <w:rsid w:val="008748D9"/>
    <w:rsid w:val="00876B47"/>
    <w:rsid w:val="00880240"/>
    <w:rsid w:val="00880947"/>
    <w:rsid w:val="0088452E"/>
    <w:rsid w:val="008A19B2"/>
    <w:rsid w:val="008B52AC"/>
    <w:rsid w:val="008C02E1"/>
    <w:rsid w:val="008C4BD8"/>
    <w:rsid w:val="008E1660"/>
    <w:rsid w:val="008E4901"/>
    <w:rsid w:val="008E57C1"/>
    <w:rsid w:val="008E5EA6"/>
    <w:rsid w:val="008E6D02"/>
    <w:rsid w:val="008F41A1"/>
    <w:rsid w:val="008F4521"/>
    <w:rsid w:val="008F4C1D"/>
    <w:rsid w:val="008F6D1B"/>
    <w:rsid w:val="00926B25"/>
    <w:rsid w:val="00927D14"/>
    <w:rsid w:val="0093419A"/>
    <w:rsid w:val="009375F4"/>
    <w:rsid w:val="00945A34"/>
    <w:rsid w:val="00946433"/>
    <w:rsid w:val="009472BD"/>
    <w:rsid w:val="0095061F"/>
    <w:rsid w:val="00954140"/>
    <w:rsid w:val="0095773F"/>
    <w:rsid w:val="009601E0"/>
    <w:rsid w:val="009620E8"/>
    <w:rsid w:val="00963F61"/>
    <w:rsid w:val="0096547D"/>
    <w:rsid w:val="009737C7"/>
    <w:rsid w:val="00974C73"/>
    <w:rsid w:val="00975F6A"/>
    <w:rsid w:val="00985918"/>
    <w:rsid w:val="00986A94"/>
    <w:rsid w:val="009916BD"/>
    <w:rsid w:val="009A2A5D"/>
    <w:rsid w:val="009B3107"/>
    <w:rsid w:val="009B4998"/>
    <w:rsid w:val="009D243A"/>
    <w:rsid w:val="009F5256"/>
    <w:rsid w:val="00A23414"/>
    <w:rsid w:val="00A31661"/>
    <w:rsid w:val="00A36C2E"/>
    <w:rsid w:val="00A46489"/>
    <w:rsid w:val="00A667D5"/>
    <w:rsid w:val="00A7208E"/>
    <w:rsid w:val="00A943C5"/>
    <w:rsid w:val="00A94F2A"/>
    <w:rsid w:val="00AA51AB"/>
    <w:rsid w:val="00AB3424"/>
    <w:rsid w:val="00AC2BEF"/>
    <w:rsid w:val="00AC5BE3"/>
    <w:rsid w:val="00AD0426"/>
    <w:rsid w:val="00AF4C80"/>
    <w:rsid w:val="00B205FA"/>
    <w:rsid w:val="00B33CF9"/>
    <w:rsid w:val="00B40057"/>
    <w:rsid w:val="00B4371A"/>
    <w:rsid w:val="00B46721"/>
    <w:rsid w:val="00B535E2"/>
    <w:rsid w:val="00B53E09"/>
    <w:rsid w:val="00B601F9"/>
    <w:rsid w:val="00B63745"/>
    <w:rsid w:val="00B853DB"/>
    <w:rsid w:val="00BA467B"/>
    <w:rsid w:val="00BB7F81"/>
    <w:rsid w:val="00BC232F"/>
    <w:rsid w:val="00BE05D6"/>
    <w:rsid w:val="00BE075B"/>
    <w:rsid w:val="00BE4DD9"/>
    <w:rsid w:val="00BF5A60"/>
    <w:rsid w:val="00BF6084"/>
    <w:rsid w:val="00C05B0C"/>
    <w:rsid w:val="00C12499"/>
    <w:rsid w:val="00C468FA"/>
    <w:rsid w:val="00C4773A"/>
    <w:rsid w:val="00C51D19"/>
    <w:rsid w:val="00C57CC5"/>
    <w:rsid w:val="00C807F9"/>
    <w:rsid w:val="00C83979"/>
    <w:rsid w:val="00C842E3"/>
    <w:rsid w:val="00C910C6"/>
    <w:rsid w:val="00C93CEF"/>
    <w:rsid w:val="00C97617"/>
    <w:rsid w:val="00CA39E9"/>
    <w:rsid w:val="00CA3E7F"/>
    <w:rsid w:val="00CC0699"/>
    <w:rsid w:val="00CC0FED"/>
    <w:rsid w:val="00CD1299"/>
    <w:rsid w:val="00CE0D8A"/>
    <w:rsid w:val="00CE5D2D"/>
    <w:rsid w:val="00D00B4E"/>
    <w:rsid w:val="00D11741"/>
    <w:rsid w:val="00D27F19"/>
    <w:rsid w:val="00D33B6C"/>
    <w:rsid w:val="00D33F50"/>
    <w:rsid w:val="00D5561B"/>
    <w:rsid w:val="00D82FEB"/>
    <w:rsid w:val="00D94912"/>
    <w:rsid w:val="00D977CA"/>
    <w:rsid w:val="00DA6400"/>
    <w:rsid w:val="00DB61B8"/>
    <w:rsid w:val="00DC1421"/>
    <w:rsid w:val="00DC760E"/>
    <w:rsid w:val="00DE1210"/>
    <w:rsid w:val="00DE2511"/>
    <w:rsid w:val="00DF537D"/>
    <w:rsid w:val="00DF6022"/>
    <w:rsid w:val="00E056E4"/>
    <w:rsid w:val="00E1107E"/>
    <w:rsid w:val="00E17187"/>
    <w:rsid w:val="00E236DD"/>
    <w:rsid w:val="00E25F3F"/>
    <w:rsid w:val="00E268BB"/>
    <w:rsid w:val="00E30907"/>
    <w:rsid w:val="00E33257"/>
    <w:rsid w:val="00E3474D"/>
    <w:rsid w:val="00E354A3"/>
    <w:rsid w:val="00E407FC"/>
    <w:rsid w:val="00E4508E"/>
    <w:rsid w:val="00E45976"/>
    <w:rsid w:val="00E567CF"/>
    <w:rsid w:val="00E654E4"/>
    <w:rsid w:val="00E66B43"/>
    <w:rsid w:val="00E75922"/>
    <w:rsid w:val="00E97052"/>
    <w:rsid w:val="00EC21DD"/>
    <w:rsid w:val="00EC3141"/>
    <w:rsid w:val="00ED3172"/>
    <w:rsid w:val="00EE59F9"/>
    <w:rsid w:val="00EE5FF2"/>
    <w:rsid w:val="00EF6022"/>
    <w:rsid w:val="00EF79EC"/>
    <w:rsid w:val="00F01AB0"/>
    <w:rsid w:val="00F05FD5"/>
    <w:rsid w:val="00F10A26"/>
    <w:rsid w:val="00F11EA5"/>
    <w:rsid w:val="00F2468B"/>
    <w:rsid w:val="00F33479"/>
    <w:rsid w:val="00F36C08"/>
    <w:rsid w:val="00F40357"/>
    <w:rsid w:val="00F51FEA"/>
    <w:rsid w:val="00F53F60"/>
    <w:rsid w:val="00F5765D"/>
    <w:rsid w:val="00F757EE"/>
    <w:rsid w:val="00F9610F"/>
    <w:rsid w:val="00F96633"/>
    <w:rsid w:val="00F96ED3"/>
    <w:rsid w:val="00FA3247"/>
    <w:rsid w:val="00FA3E17"/>
    <w:rsid w:val="00FA581F"/>
    <w:rsid w:val="00FB082C"/>
    <w:rsid w:val="00FB7853"/>
    <w:rsid w:val="00FC3D1D"/>
    <w:rsid w:val="00FD113D"/>
    <w:rsid w:val="00FE6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5FD56"/>
  <w15:docId w15:val="{C09422C1-A6F4-4D6D-A741-C51797B4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B31"/>
    <w:rPr>
      <w:rFonts w:eastAsia="Times New Roman" w:cs="Times New Roman"/>
      <w:szCs w:val="20"/>
    </w:rPr>
  </w:style>
  <w:style w:type="paragraph" w:styleId="Heading1">
    <w:name w:val="heading 1"/>
    <w:basedOn w:val="Normal"/>
    <w:next w:val="Normal"/>
    <w:link w:val="Heading1Char"/>
    <w:uiPriority w:val="9"/>
    <w:qFormat/>
    <w:rsid w:val="0011124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37B31"/>
    <w:pPr>
      <w:tabs>
        <w:tab w:val="center" w:pos="4513"/>
        <w:tab w:val="right" w:pos="9026"/>
      </w:tabs>
    </w:pPr>
  </w:style>
  <w:style w:type="character" w:customStyle="1" w:styleId="HeaderChar">
    <w:name w:val="Header Char"/>
    <w:basedOn w:val="DefaultParagraphFont"/>
    <w:link w:val="Header"/>
    <w:uiPriority w:val="99"/>
    <w:rsid w:val="00437B31"/>
  </w:style>
  <w:style w:type="paragraph" w:styleId="Footer">
    <w:name w:val="footer"/>
    <w:basedOn w:val="Normal"/>
    <w:link w:val="FooterChar"/>
    <w:uiPriority w:val="99"/>
    <w:semiHidden/>
    <w:unhideWhenUsed/>
    <w:rsid w:val="00437B31"/>
    <w:pPr>
      <w:tabs>
        <w:tab w:val="center" w:pos="4513"/>
        <w:tab w:val="right" w:pos="9026"/>
      </w:tabs>
    </w:pPr>
  </w:style>
  <w:style w:type="character" w:customStyle="1" w:styleId="FooterChar">
    <w:name w:val="Footer Char"/>
    <w:basedOn w:val="DefaultParagraphFont"/>
    <w:link w:val="Footer"/>
    <w:uiPriority w:val="99"/>
    <w:semiHidden/>
    <w:rsid w:val="00437B31"/>
  </w:style>
  <w:style w:type="paragraph" w:styleId="BalloonText">
    <w:name w:val="Balloon Text"/>
    <w:basedOn w:val="Normal"/>
    <w:link w:val="BalloonTextChar"/>
    <w:uiPriority w:val="99"/>
    <w:semiHidden/>
    <w:unhideWhenUsed/>
    <w:rsid w:val="00437B31"/>
    <w:rPr>
      <w:rFonts w:ascii="Tahoma" w:hAnsi="Tahoma" w:cs="Tahoma"/>
      <w:sz w:val="16"/>
      <w:szCs w:val="16"/>
    </w:rPr>
  </w:style>
  <w:style w:type="character" w:customStyle="1" w:styleId="BalloonTextChar">
    <w:name w:val="Balloon Text Char"/>
    <w:basedOn w:val="DefaultParagraphFont"/>
    <w:link w:val="BalloonText"/>
    <w:uiPriority w:val="99"/>
    <w:semiHidden/>
    <w:rsid w:val="00437B31"/>
    <w:rPr>
      <w:rFonts w:ascii="Tahoma" w:hAnsi="Tahoma" w:cs="Tahoma"/>
      <w:sz w:val="16"/>
      <w:szCs w:val="16"/>
    </w:rPr>
  </w:style>
  <w:style w:type="table" w:styleId="TableGrid">
    <w:name w:val="Table Grid"/>
    <w:basedOn w:val="TableNormal"/>
    <w:uiPriority w:val="59"/>
    <w:rsid w:val="00437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7B31"/>
    <w:rPr>
      <w:color w:val="808080"/>
    </w:rPr>
  </w:style>
  <w:style w:type="character" w:styleId="Hyperlink">
    <w:name w:val="Hyperlink"/>
    <w:basedOn w:val="DefaultParagraphFont"/>
    <w:uiPriority w:val="99"/>
    <w:unhideWhenUsed/>
    <w:rsid w:val="00437B31"/>
    <w:rPr>
      <w:color w:val="0000FF" w:themeColor="hyperlink"/>
      <w:u w:val="single"/>
    </w:rPr>
  </w:style>
  <w:style w:type="character" w:styleId="FollowedHyperlink">
    <w:name w:val="FollowedHyperlink"/>
    <w:basedOn w:val="DefaultParagraphFont"/>
    <w:uiPriority w:val="99"/>
    <w:semiHidden/>
    <w:unhideWhenUsed/>
    <w:rsid w:val="002862EB"/>
    <w:rPr>
      <w:color w:val="800080" w:themeColor="followedHyperlink"/>
      <w:u w:val="single"/>
    </w:rPr>
  </w:style>
  <w:style w:type="paragraph" w:styleId="BodyText2">
    <w:name w:val="Body Text 2"/>
    <w:basedOn w:val="Normal"/>
    <w:link w:val="BodyText2Char"/>
    <w:uiPriority w:val="99"/>
    <w:semiHidden/>
    <w:unhideWhenUsed/>
    <w:rsid w:val="0053269F"/>
    <w:pPr>
      <w:widowControl w:val="0"/>
      <w:spacing w:after="120" w:line="480" w:lineRule="auto"/>
    </w:pPr>
    <w:rPr>
      <w:snapToGrid w:val="0"/>
    </w:rPr>
  </w:style>
  <w:style w:type="character" w:customStyle="1" w:styleId="BodyText2Char">
    <w:name w:val="Body Text 2 Char"/>
    <w:basedOn w:val="DefaultParagraphFont"/>
    <w:link w:val="BodyText2"/>
    <w:uiPriority w:val="99"/>
    <w:semiHidden/>
    <w:rsid w:val="0053269F"/>
    <w:rPr>
      <w:rFonts w:eastAsia="Times New Roman" w:cs="Times New Roman"/>
      <w:snapToGrid w:val="0"/>
      <w:szCs w:val="20"/>
    </w:rPr>
  </w:style>
  <w:style w:type="paragraph" w:styleId="ListParagraph">
    <w:name w:val="List Paragraph"/>
    <w:basedOn w:val="Normal"/>
    <w:uiPriority w:val="34"/>
    <w:qFormat/>
    <w:rsid w:val="0053269F"/>
    <w:pPr>
      <w:ind w:left="720"/>
      <w:contextualSpacing/>
    </w:pPr>
    <w:rPr>
      <w:rFonts w:ascii="Times New Roman" w:hAnsi="Times New Roman"/>
      <w:lang w:val="en-US" w:eastAsia="en-GB"/>
    </w:rPr>
  </w:style>
  <w:style w:type="paragraph" w:styleId="Title">
    <w:name w:val="Title"/>
    <w:basedOn w:val="Normal"/>
    <w:link w:val="TitleChar"/>
    <w:uiPriority w:val="10"/>
    <w:qFormat/>
    <w:rsid w:val="0053269F"/>
    <w:pPr>
      <w:jc w:val="center"/>
    </w:pPr>
    <w:rPr>
      <w:rFonts w:ascii="Times New Roman" w:hAnsi="Times New Roman"/>
      <w:b/>
      <w:sz w:val="32"/>
      <w:lang w:eastAsia="en-GB"/>
    </w:rPr>
  </w:style>
  <w:style w:type="character" w:customStyle="1" w:styleId="TitleChar">
    <w:name w:val="Title Char"/>
    <w:basedOn w:val="DefaultParagraphFont"/>
    <w:link w:val="Title"/>
    <w:uiPriority w:val="10"/>
    <w:rsid w:val="0053269F"/>
    <w:rPr>
      <w:rFonts w:ascii="Times New Roman" w:eastAsia="Times New Roman" w:hAnsi="Times New Roman" w:cs="Times New Roman"/>
      <w:b/>
      <w:sz w:val="32"/>
      <w:szCs w:val="20"/>
      <w:lang w:eastAsia="en-GB"/>
    </w:rPr>
  </w:style>
  <w:style w:type="character" w:customStyle="1" w:styleId="tablesubtitle1">
    <w:name w:val="tablesubtitle1"/>
    <w:rsid w:val="00FB7853"/>
    <w:rPr>
      <w:rFonts w:ascii="Arial" w:hAnsi="Arial"/>
      <w:b/>
      <w:sz w:val="22"/>
    </w:rPr>
  </w:style>
  <w:style w:type="character" w:styleId="UnresolvedMention">
    <w:name w:val="Unresolved Mention"/>
    <w:basedOn w:val="DefaultParagraphFont"/>
    <w:uiPriority w:val="99"/>
    <w:semiHidden/>
    <w:unhideWhenUsed/>
    <w:rsid w:val="001D6347"/>
    <w:rPr>
      <w:color w:val="605E5C"/>
      <w:shd w:val="clear" w:color="auto" w:fill="E1DFDD"/>
    </w:rPr>
  </w:style>
  <w:style w:type="character" w:customStyle="1" w:styleId="Heading1Char">
    <w:name w:val="Heading 1 Char"/>
    <w:basedOn w:val="DefaultParagraphFont"/>
    <w:link w:val="Heading1"/>
    <w:uiPriority w:val="9"/>
    <w:rsid w:val="0011124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4139">
      <w:bodyDiv w:val="1"/>
      <w:marLeft w:val="0"/>
      <w:marRight w:val="0"/>
      <w:marTop w:val="0"/>
      <w:marBottom w:val="0"/>
      <w:divBdr>
        <w:top w:val="none" w:sz="0" w:space="0" w:color="auto"/>
        <w:left w:val="none" w:sz="0" w:space="0" w:color="auto"/>
        <w:bottom w:val="none" w:sz="0" w:space="0" w:color="auto"/>
        <w:right w:val="none" w:sz="0" w:space="0" w:color="auto"/>
      </w:divBdr>
    </w:div>
    <w:div w:id="695666282">
      <w:bodyDiv w:val="1"/>
      <w:marLeft w:val="0"/>
      <w:marRight w:val="0"/>
      <w:marTop w:val="0"/>
      <w:marBottom w:val="0"/>
      <w:divBdr>
        <w:top w:val="none" w:sz="0" w:space="0" w:color="auto"/>
        <w:left w:val="none" w:sz="0" w:space="0" w:color="auto"/>
        <w:bottom w:val="none" w:sz="0" w:space="0" w:color="auto"/>
        <w:right w:val="none" w:sz="0" w:space="0" w:color="auto"/>
      </w:divBdr>
    </w:div>
    <w:div w:id="152660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wishpnn.sharepoint.com/sites/AlliancePositiveAction/SitePages/Access-Positive-Action-Support(1).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CP-UniformedRecruitment@DevonandCornwall.PNN.Police.uk" TargetMode="External"/><Relationship Id="rId4" Type="http://schemas.openxmlformats.org/officeDocument/2006/relationships/settings" Target="settings.xml"/><Relationship Id="rId9" Type="http://schemas.openxmlformats.org/officeDocument/2006/relationships/hyperlink" Target="mailto:Daniel.lewin@devonandcornwall.pnn.police.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CEAC6D904B4756A913EF6F29D64C11"/>
        <w:category>
          <w:name w:val="General"/>
          <w:gallery w:val="placeholder"/>
        </w:category>
        <w:types>
          <w:type w:val="bbPlcHdr"/>
        </w:types>
        <w:behaviors>
          <w:behavior w:val="content"/>
        </w:behaviors>
        <w:guid w:val="{BA62A5E9-FFCD-48F6-95DE-024E6E13084E}"/>
      </w:docPartPr>
      <w:docPartBody>
        <w:p w:rsidR="00B419FB" w:rsidRDefault="00B419FB">
          <w:pPr>
            <w:pStyle w:val="A8CEAC6D904B4756A913EF6F29D64C11"/>
          </w:pPr>
          <w:r w:rsidRPr="00403901">
            <w:rPr>
              <w:rStyle w:val="PlaceholderText"/>
              <w:rFonts w:eastAsiaTheme="minorHAnsi" w:cs="Arial"/>
              <w:color w:val="000000" w:themeColor="text1"/>
              <w:szCs w:val="24"/>
            </w:rPr>
            <w:t>Choose an item.</w:t>
          </w:r>
        </w:p>
      </w:docPartBody>
    </w:docPart>
    <w:docPart>
      <w:docPartPr>
        <w:name w:val="9890EC5FDBC94F9D834C065D88E14DDF"/>
        <w:category>
          <w:name w:val="General"/>
          <w:gallery w:val="placeholder"/>
        </w:category>
        <w:types>
          <w:type w:val="bbPlcHdr"/>
        </w:types>
        <w:behaviors>
          <w:behavior w:val="content"/>
        </w:behaviors>
        <w:guid w:val="{1D9E340E-E925-4BA3-8958-9811093AD11E}"/>
      </w:docPartPr>
      <w:docPartBody>
        <w:p w:rsidR="0023792A" w:rsidRDefault="0023792A" w:rsidP="0023792A">
          <w:pPr>
            <w:pStyle w:val="9890EC5FDBC94F9D834C065D88E14DDF"/>
          </w:pPr>
          <w:r w:rsidRPr="0053269F">
            <w:rPr>
              <w:rStyle w:val="PlaceholderText"/>
              <w:rFonts w:eastAsiaTheme="minorHAnsi"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9FB"/>
    <w:rsid w:val="00010C67"/>
    <w:rsid w:val="0006010F"/>
    <w:rsid w:val="00192A22"/>
    <w:rsid w:val="0023792A"/>
    <w:rsid w:val="00366744"/>
    <w:rsid w:val="003C08B4"/>
    <w:rsid w:val="00405D05"/>
    <w:rsid w:val="00522CBE"/>
    <w:rsid w:val="00A15C70"/>
    <w:rsid w:val="00AB02CD"/>
    <w:rsid w:val="00B33CF9"/>
    <w:rsid w:val="00B419FB"/>
    <w:rsid w:val="00BE075B"/>
    <w:rsid w:val="00D33F07"/>
    <w:rsid w:val="00D977CA"/>
    <w:rsid w:val="00E4508E"/>
    <w:rsid w:val="00FD5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92A"/>
    <w:rPr>
      <w:color w:val="808080"/>
    </w:rPr>
  </w:style>
  <w:style w:type="paragraph" w:customStyle="1" w:styleId="A8CEAC6D904B4756A913EF6F29D64C11">
    <w:name w:val="A8CEAC6D904B4756A913EF6F29D64C11"/>
  </w:style>
  <w:style w:type="paragraph" w:customStyle="1" w:styleId="C3C537CB38F6475BA2D9CE0AB124B7DF1">
    <w:name w:val="C3C537CB38F6475BA2D9CE0AB124B7DF1"/>
    <w:rsid w:val="00405D05"/>
    <w:pPr>
      <w:spacing w:after="0" w:line="240" w:lineRule="auto"/>
    </w:pPr>
    <w:rPr>
      <w:rFonts w:ascii="Arial" w:eastAsia="Times New Roman" w:hAnsi="Arial" w:cs="Times New Roman"/>
      <w:sz w:val="24"/>
      <w:szCs w:val="20"/>
      <w:lang w:eastAsia="en-US"/>
    </w:rPr>
  </w:style>
  <w:style w:type="paragraph" w:customStyle="1" w:styleId="9890EC5FDBC94F9D834C065D88E14DDF">
    <w:name w:val="9890EC5FDBC94F9D834C065D88E14DDF"/>
    <w:rsid w:val="0023792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D5FAE-EFDE-47FB-96F7-58F4EF98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687</Words>
  <Characters>3922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Advert</vt:lpstr>
    </vt:vector>
  </TitlesOfParts>
  <Company>DCC</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dc:title>
  <dc:creator>DELASALLE Rebecca 57162</dc:creator>
  <cp:lastModifiedBy>ARMSTRONG Lizzie 58233</cp:lastModifiedBy>
  <cp:revision>2</cp:revision>
  <dcterms:created xsi:type="dcterms:W3CDTF">2025-09-18T16:42:00Z</dcterms:created>
  <dcterms:modified xsi:type="dcterms:W3CDTF">2025-09-18T16:42:00Z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2022-04-26T13:32:33Z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0aed1f75-35af-4aca-b441-a758c855cccb</vt:lpwstr>
  </property>
  <property fmtid="{D5CDD505-2E9C-101B-9397-08002B2CF9AE}" pid="8" name="MSIP_Label_ccbfa385-8296-4297-a9ac-837a1833737a_ContentBits">
    <vt:lpwstr>0</vt:lpwstr>
  </property>
</Properties>
</file>